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95" w:rsidRPr="00CE4A29" w:rsidRDefault="002B7947" w:rsidP="00F87595">
      <w:pPr>
        <w:spacing w:after="0" w:line="360" w:lineRule="auto"/>
        <w:ind w:left="5529"/>
        <w:rPr>
          <w:rFonts w:ascii="Times New Roman" w:hAnsi="Times New Roman" w:cs="Times New Roman"/>
          <w:sz w:val="24"/>
          <w:szCs w:val="24"/>
        </w:rPr>
      </w:pPr>
      <w:r>
        <w:rPr>
          <w:rFonts w:ascii="Times New Roman" w:hAnsi="Times New Roman" w:cs="Times New Roman"/>
          <w:sz w:val="24"/>
          <w:szCs w:val="24"/>
        </w:rPr>
        <w:t>Приложение № 2</w:t>
      </w:r>
      <w:r w:rsidR="00F87595" w:rsidRPr="00CE4A29">
        <w:rPr>
          <w:rFonts w:ascii="Times New Roman" w:hAnsi="Times New Roman" w:cs="Times New Roman"/>
          <w:sz w:val="24"/>
          <w:szCs w:val="24"/>
        </w:rPr>
        <w:t xml:space="preserve"> </w:t>
      </w:r>
    </w:p>
    <w:p w:rsidR="00F87595" w:rsidRPr="00CE4A29" w:rsidRDefault="00F87595" w:rsidP="00F87595">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 xml:space="preserve">к приказу ГБУЗ РБ Языковская ЦРБ </w:t>
      </w:r>
    </w:p>
    <w:p w:rsidR="00F87595" w:rsidRDefault="00F87595" w:rsidP="00F87595">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от «</w:t>
      </w:r>
      <w:r w:rsidR="0082129A">
        <w:rPr>
          <w:rFonts w:ascii="Times New Roman" w:hAnsi="Times New Roman" w:cs="Times New Roman"/>
          <w:sz w:val="24"/>
          <w:szCs w:val="24"/>
        </w:rPr>
        <w:t>23</w:t>
      </w:r>
      <w:r w:rsidRPr="00CE4A29">
        <w:rPr>
          <w:rFonts w:ascii="Times New Roman" w:hAnsi="Times New Roman" w:cs="Times New Roman"/>
          <w:sz w:val="24"/>
          <w:szCs w:val="24"/>
        </w:rPr>
        <w:t xml:space="preserve">» </w:t>
      </w:r>
      <w:r w:rsidR="00A16012">
        <w:rPr>
          <w:rFonts w:ascii="Times New Roman" w:hAnsi="Times New Roman" w:cs="Times New Roman"/>
          <w:sz w:val="24"/>
          <w:szCs w:val="24"/>
        </w:rPr>
        <w:t>мая</w:t>
      </w:r>
      <w:r w:rsidRPr="00CE4A29">
        <w:rPr>
          <w:rFonts w:ascii="Times New Roman" w:hAnsi="Times New Roman" w:cs="Times New Roman"/>
          <w:sz w:val="24"/>
          <w:szCs w:val="24"/>
        </w:rPr>
        <w:t xml:space="preserve"> 202</w:t>
      </w:r>
      <w:r>
        <w:rPr>
          <w:rFonts w:ascii="Times New Roman" w:hAnsi="Times New Roman" w:cs="Times New Roman"/>
          <w:sz w:val="24"/>
          <w:szCs w:val="24"/>
        </w:rPr>
        <w:t>2</w:t>
      </w:r>
      <w:r w:rsidRPr="00CE4A29">
        <w:rPr>
          <w:rFonts w:ascii="Times New Roman" w:hAnsi="Times New Roman" w:cs="Times New Roman"/>
          <w:sz w:val="24"/>
          <w:szCs w:val="24"/>
        </w:rPr>
        <w:t xml:space="preserve"> г. №</w:t>
      </w:r>
      <w:r w:rsidR="00A16012">
        <w:rPr>
          <w:rFonts w:ascii="Times New Roman" w:hAnsi="Times New Roman" w:cs="Times New Roman"/>
          <w:sz w:val="24"/>
          <w:szCs w:val="24"/>
        </w:rPr>
        <w:t>1</w:t>
      </w:r>
      <w:r w:rsidR="0082129A">
        <w:rPr>
          <w:rFonts w:ascii="Times New Roman" w:hAnsi="Times New Roman" w:cs="Times New Roman"/>
          <w:sz w:val="24"/>
          <w:szCs w:val="24"/>
        </w:rPr>
        <w:t>34</w:t>
      </w:r>
      <w:r w:rsidRPr="00CE4A29">
        <w:rPr>
          <w:rFonts w:ascii="Times New Roman" w:hAnsi="Times New Roman" w:cs="Times New Roman"/>
          <w:sz w:val="24"/>
          <w:szCs w:val="24"/>
        </w:rPr>
        <w:t>-ОД</w:t>
      </w:r>
    </w:p>
    <w:p w:rsidR="007666D9" w:rsidRDefault="007666D9" w:rsidP="00F87595">
      <w:pPr>
        <w:spacing w:after="0" w:line="360" w:lineRule="auto"/>
        <w:ind w:left="5529"/>
        <w:rPr>
          <w:rFonts w:ascii="Times New Roman" w:hAnsi="Times New Roman" w:cs="Times New Roman"/>
          <w:sz w:val="24"/>
          <w:szCs w:val="24"/>
        </w:rPr>
      </w:pPr>
    </w:p>
    <w:p w:rsidR="007666D9" w:rsidRDefault="007666D9" w:rsidP="00F87595">
      <w:pPr>
        <w:spacing w:after="0" w:line="360" w:lineRule="auto"/>
        <w:ind w:left="5529"/>
        <w:rPr>
          <w:rFonts w:ascii="Times New Roman" w:hAnsi="Times New Roman" w:cs="Times New Roman"/>
          <w:sz w:val="24"/>
          <w:szCs w:val="24"/>
        </w:rPr>
      </w:pPr>
    </w:p>
    <w:p w:rsidR="007666D9" w:rsidRDefault="007666D9" w:rsidP="007666D9">
      <w:pPr>
        <w:spacing w:after="0" w:line="360" w:lineRule="auto"/>
        <w:jc w:val="center"/>
        <w:rPr>
          <w:rFonts w:ascii="Times New Roman" w:hAnsi="Times New Roman" w:cs="Times New Roman"/>
          <w:b/>
          <w:bCs/>
          <w:sz w:val="24"/>
          <w:szCs w:val="24"/>
        </w:rPr>
      </w:pPr>
      <w:r w:rsidRPr="000532F4">
        <w:rPr>
          <w:rFonts w:ascii="Times New Roman" w:hAnsi="Times New Roman" w:cs="Times New Roman"/>
          <w:b/>
          <w:sz w:val="24"/>
          <w:szCs w:val="24"/>
        </w:rPr>
        <w:t>П</w:t>
      </w:r>
      <w:r w:rsidR="000532F4" w:rsidRPr="000532F4">
        <w:rPr>
          <w:rFonts w:ascii="Times New Roman" w:hAnsi="Times New Roman" w:cs="Times New Roman"/>
          <w:b/>
          <w:sz w:val="24"/>
          <w:szCs w:val="24"/>
        </w:rPr>
        <w:t>ЕРЕЧЕНЬ</w:t>
      </w:r>
      <w:r w:rsidRPr="000532F4">
        <w:rPr>
          <w:rFonts w:ascii="Times New Roman" w:hAnsi="Times New Roman" w:cs="Times New Roman"/>
          <w:b/>
          <w:sz w:val="24"/>
          <w:szCs w:val="24"/>
        </w:rPr>
        <w:t xml:space="preserve"> </w:t>
      </w:r>
      <w:r w:rsidR="000532F4" w:rsidRPr="000532F4">
        <w:rPr>
          <w:rFonts w:ascii="Times New Roman" w:hAnsi="Times New Roman" w:cs="Times New Roman"/>
          <w:b/>
          <w:sz w:val="24"/>
          <w:szCs w:val="24"/>
        </w:rPr>
        <w:t>ДОПОЛНИТЕЛЬНЫХ</w:t>
      </w:r>
      <w:r w:rsidRPr="000532F4">
        <w:rPr>
          <w:rFonts w:ascii="Times New Roman" w:hAnsi="Times New Roman" w:cs="Times New Roman"/>
          <w:b/>
          <w:sz w:val="24"/>
          <w:szCs w:val="24"/>
        </w:rPr>
        <w:t> </w:t>
      </w:r>
      <w:r w:rsidR="000532F4" w:rsidRPr="000532F4">
        <w:rPr>
          <w:rFonts w:ascii="Times New Roman" w:hAnsi="Times New Roman" w:cs="Times New Roman"/>
          <w:b/>
          <w:sz w:val="24"/>
          <w:szCs w:val="24"/>
        </w:rPr>
        <w:t>ДОКУМЕНТОВ</w:t>
      </w:r>
      <w:r w:rsidRPr="000532F4">
        <w:rPr>
          <w:rFonts w:ascii="Times New Roman" w:hAnsi="Times New Roman" w:cs="Times New Roman"/>
          <w:b/>
          <w:sz w:val="24"/>
          <w:szCs w:val="24"/>
        </w:rPr>
        <w:t> </w:t>
      </w:r>
      <w:r w:rsidR="000532F4" w:rsidRPr="000532F4">
        <w:rPr>
          <w:rFonts w:ascii="Times New Roman" w:hAnsi="Times New Roman" w:cs="Times New Roman"/>
          <w:b/>
          <w:sz w:val="24"/>
          <w:szCs w:val="24"/>
        </w:rPr>
        <w:t>ДЛЯ</w:t>
      </w:r>
      <w:r w:rsidRPr="000532F4">
        <w:rPr>
          <w:rFonts w:ascii="Times New Roman" w:hAnsi="Times New Roman" w:cs="Times New Roman"/>
          <w:b/>
          <w:sz w:val="24"/>
          <w:szCs w:val="24"/>
        </w:rPr>
        <w:t xml:space="preserve"> </w:t>
      </w:r>
      <w:r w:rsidR="000532F4" w:rsidRPr="000532F4">
        <w:rPr>
          <w:rFonts w:ascii="Times New Roman" w:hAnsi="Times New Roman" w:cs="Times New Roman"/>
          <w:b/>
          <w:sz w:val="24"/>
          <w:szCs w:val="24"/>
        </w:rPr>
        <w:t>ЗАКЛЮЧЕНИЯ</w:t>
      </w:r>
      <w:r w:rsidRPr="000532F4">
        <w:rPr>
          <w:rFonts w:ascii="Times New Roman" w:hAnsi="Times New Roman" w:cs="Times New Roman"/>
          <w:b/>
          <w:sz w:val="24"/>
          <w:szCs w:val="24"/>
        </w:rPr>
        <w:t xml:space="preserve"> </w:t>
      </w:r>
      <w:r w:rsidR="000532F4" w:rsidRPr="000532F4">
        <w:rPr>
          <w:rFonts w:ascii="Times New Roman" w:hAnsi="Times New Roman" w:cs="Times New Roman"/>
          <w:b/>
          <w:sz w:val="24"/>
          <w:szCs w:val="24"/>
        </w:rPr>
        <w:t>ТРУДОВОГО</w:t>
      </w:r>
      <w:r w:rsidRPr="000532F4">
        <w:rPr>
          <w:rFonts w:ascii="Times New Roman" w:hAnsi="Times New Roman" w:cs="Times New Roman"/>
          <w:b/>
          <w:sz w:val="24"/>
          <w:szCs w:val="24"/>
        </w:rPr>
        <w:t xml:space="preserve"> </w:t>
      </w:r>
      <w:r w:rsidR="000532F4" w:rsidRPr="000532F4">
        <w:rPr>
          <w:rFonts w:ascii="Times New Roman" w:hAnsi="Times New Roman" w:cs="Times New Roman"/>
          <w:b/>
          <w:sz w:val="24"/>
          <w:szCs w:val="24"/>
        </w:rPr>
        <w:t>ДОГОВОРА</w:t>
      </w:r>
      <w:r w:rsidRPr="000532F4">
        <w:rPr>
          <w:rFonts w:ascii="Times New Roman" w:hAnsi="Times New Roman" w:cs="Times New Roman"/>
          <w:b/>
          <w:sz w:val="24"/>
          <w:szCs w:val="24"/>
        </w:rPr>
        <w:t xml:space="preserve"> </w:t>
      </w:r>
      <w:r w:rsidR="000532F4" w:rsidRPr="000532F4">
        <w:rPr>
          <w:rFonts w:ascii="Times New Roman" w:hAnsi="Times New Roman" w:cs="Times New Roman"/>
          <w:b/>
          <w:sz w:val="24"/>
          <w:szCs w:val="24"/>
        </w:rPr>
        <w:t>С</w:t>
      </w:r>
      <w:r w:rsidRPr="000532F4">
        <w:rPr>
          <w:rFonts w:ascii="Times New Roman" w:hAnsi="Times New Roman" w:cs="Times New Roman"/>
          <w:b/>
          <w:sz w:val="24"/>
          <w:szCs w:val="24"/>
        </w:rPr>
        <w:t xml:space="preserve"> </w:t>
      </w:r>
      <w:r w:rsidR="000532F4" w:rsidRPr="000532F4">
        <w:rPr>
          <w:rFonts w:ascii="Times New Roman" w:hAnsi="Times New Roman" w:cs="Times New Roman"/>
          <w:b/>
          <w:sz w:val="24"/>
          <w:szCs w:val="24"/>
        </w:rPr>
        <w:t>ОТДЕЛЬНЫМИ КАТЕГОРИЯМИ РАБОТНИКОВ</w:t>
      </w:r>
      <w:r w:rsidRPr="000532F4">
        <w:rPr>
          <w:rFonts w:ascii="Times New Roman" w:hAnsi="Times New Roman" w:cs="Times New Roman"/>
          <w:b/>
          <w:bCs/>
          <w:sz w:val="24"/>
          <w:szCs w:val="24"/>
        </w:rPr>
        <w:t xml:space="preserve"> </w:t>
      </w:r>
      <w:r w:rsidR="000532F4">
        <w:rPr>
          <w:rFonts w:ascii="Times New Roman" w:hAnsi="Times New Roman" w:cs="Times New Roman"/>
          <w:b/>
          <w:bCs/>
          <w:sz w:val="24"/>
          <w:szCs w:val="24"/>
        </w:rPr>
        <w:t>ГБУЗ РБ ЯЗЫКОВСКАЯ ЦРБ</w:t>
      </w:r>
    </w:p>
    <w:p w:rsidR="007F485D" w:rsidRPr="007F485D" w:rsidRDefault="007F485D" w:rsidP="007F485D">
      <w:pPr>
        <w:spacing w:after="0"/>
        <w:outlineLvl w:val="0"/>
        <w:rPr>
          <w:rFonts w:ascii="Times New Roman" w:hAnsi="Times New Roman" w:cs="Times New Roman"/>
          <w:sz w:val="24"/>
          <w:szCs w:val="24"/>
        </w:rPr>
      </w:pPr>
      <w:bookmarkStart w:id="0" w:name="_Toc107992148"/>
    </w:p>
    <w:bookmarkEnd w:id="0"/>
    <w:p w:rsidR="007F485D" w:rsidRDefault="009F0B01" w:rsidP="007F485D">
      <w:pPr>
        <w:pStyle w:val="a3"/>
        <w:numPr>
          <w:ilvl w:val="0"/>
          <w:numId w:val="1"/>
        </w:numPr>
        <w:spacing w:after="0"/>
        <w:jc w:val="center"/>
        <w:outlineLvl w:val="0"/>
        <w:rPr>
          <w:rFonts w:ascii="Times New Roman" w:hAnsi="Times New Roman" w:cs="Times New Roman"/>
          <w:sz w:val="24"/>
          <w:szCs w:val="24"/>
        </w:rPr>
      </w:pPr>
      <w:r>
        <w:rPr>
          <w:rFonts w:ascii="Times New Roman" w:hAnsi="Times New Roman" w:cs="Times New Roman"/>
          <w:sz w:val="24"/>
          <w:szCs w:val="24"/>
        </w:rPr>
        <w:t>ВНЕШНИЕ СОВМЕСТИТЕЛИ</w:t>
      </w:r>
    </w:p>
    <w:p w:rsidR="00C312FD" w:rsidRDefault="00C312FD" w:rsidP="005C45D4">
      <w:pPr>
        <w:pStyle w:val="a3"/>
        <w:spacing w:after="0"/>
        <w:ind w:left="567"/>
        <w:jc w:val="both"/>
        <w:rPr>
          <w:rFonts w:ascii="Times New Roman" w:hAnsi="Times New Roman" w:cs="Times New Roman"/>
          <w:sz w:val="24"/>
          <w:szCs w:val="24"/>
        </w:rPr>
      </w:pPr>
    </w:p>
    <w:p w:rsidR="00F236DB" w:rsidRPr="005C45D4" w:rsidRDefault="00C312FD" w:rsidP="005C45D4">
      <w:pPr>
        <w:spacing w:after="0"/>
        <w:ind w:firstLine="567"/>
        <w:jc w:val="both"/>
        <w:rPr>
          <w:rFonts w:ascii="Times New Roman" w:hAnsi="Times New Roman" w:cs="Times New Roman"/>
          <w:sz w:val="24"/>
          <w:szCs w:val="24"/>
        </w:rPr>
      </w:pPr>
      <w:r w:rsidRPr="005C45D4">
        <w:rPr>
          <w:rFonts w:ascii="Times New Roman" w:hAnsi="Times New Roman" w:cs="Times New Roman"/>
          <w:sz w:val="24"/>
          <w:szCs w:val="24"/>
        </w:rPr>
        <w:t>Внешние совместители при приеме на работу должны</w:t>
      </w:r>
      <w:r w:rsidRPr="005C45D4">
        <w:rPr>
          <w:rFonts w:ascii="Arial" w:hAnsi="Arial" w:cs="Arial"/>
          <w:color w:val="222222"/>
          <w:sz w:val="21"/>
          <w:szCs w:val="21"/>
          <w:shd w:val="clear" w:color="auto" w:fill="FFFFFF"/>
        </w:rPr>
        <w:t xml:space="preserve"> </w:t>
      </w:r>
      <w:r w:rsidRPr="005C45D4">
        <w:rPr>
          <w:rFonts w:ascii="Times New Roman" w:hAnsi="Times New Roman" w:cs="Times New Roman"/>
          <w:sz w:val="24"/>
          <w:szCs w:val="24"/>
        </w:rPr>
        <w:t>представить с</w:t>
      </w:r>
      <w:r w:rsidR="00C352CC" w:rsidRPr="005C45D4">
        <w:rPr>
          <w:rFonts w:ascii="Times New Roman" w:hAnsi="Times New Roman" w:cs="Times New Roman"/>
          <w:sz w:val="24"/>
          <w:szCs w:val="24"/>
        </w:rPr>
        <w:t>правк</w:t>
      </w:r>
      <w:r w:rsidRPr="005C45D4">
        <w:rPr>
          <w:rFonts w:ascii="Times New Roman" w:hAnsi="Times New Roman" w:cs="Times New Roman"/>
          <w:sz w:val="24"/>
          <w:szCs w:val="24"/>
        </w:rPr>
        <w:t>у</w:t>
      </w:r>
      <w:r w:rsidR="00C352CC" w:rsidRPr="005C45D4">
        <w:rPr>
          <w:rFonts w:ascii="Times New Roman" w:hAnsi="Times New Roman" w:cs="Times New Roman"/>
          <w:sz w:val="24"/>
          <w:szCs w:val="24"/>
        </w:rPr>
        <w:t xml:space="preserve"> о характере и условиях труда по основному месту работы для совместителей, работа которых связана с вредными или опасными условиями труда (ст. 283 ТК РФ</w:t>
      </w:r>
      <w:r w:rsidR="00F236DB" w:rsidRPr="005C45D4">
        <w:rPr>
          <w:rFonts w:ascii="Times New Roman" w:hAnsi="Times New Roman" w:cs="Times New Roman"/>
          <w:sz w:val="24"/>
          <w:szCs w:val="24"/>
        </w:rPr>
        <w:t>)</w:t>
      </w:r>
      <w:r w:rsidR="005C45D4" w:rsidRPr="005C45D4">
        <w:rPr>
          <w:rFonts w:ascii="Times New Roman" w:hAnsi="Times New Roman" w:cs="Times New Roman"/>
          <w:sz w:val="24"/>
          <w:szCs w:val="24"/>
        </w:rPr>
        <w:t>.</w:t>
      </w:r>
    </w:p>
    <w:p w:rsidR="002F798C" w:rsidRPr="00C352CC" w:rsidRDefault="002F798C" w:rsidP="005C45D4">
      <w:pPr>
        <w:pStyle w:val="a3"/>
        <w:spacing w:after="0"/>
        <w:ind w:left="567"/>
        <w:jc w:val="both"/>
        <w:rPr>
          <w:rFonts w:ascii="Times New Roman" w:hAnsi="Times New Roman" w:cs="Times New Roman"/>
          <w:sz w:val="24"/>
          <w:szCs w:val="24"/>
        </w:rPr>
      </w:pPr>
    </w:p>
    <w:p w:rsidR="00C352CC" w:rsidRPr="00C312FD" w:rsidRDefault="00C352CC" w:rsidP="00C352CC">
      <w:pPr>
        <w:pStyle w:val="a3"/>
        <w:numPr>
          <w:ilvl w:val="0"/>
          <w:numId w:val="1"/>
        </w:numPr>
        <w:spacing w:after="0"/>
        <w:jc w:val="center"/>
        <w:outlineLvl w:val="0"/>
        <w:rPr>
          <w:rFonts w:ascii="Times New Roman" w:hAnsi="Times New Roman" w:cs="Times New Roman"/>
          <w:sz w:val="24"/>
          <w:szCs w:val="24"/>
        </w:rPr>
      </w:pPr>
      <w:r w:rsidRPr="00C312FD">
        <w:rPr>
          <w:rFonts w:ascii="Times New Roman" w:hAnsi="Times New Roman" w:cs="Times New Roman"/>
          <w:sz w:val="24"/>
          <w:szCs w:val="24"/>
        </w:rPr>
        <w:t>СОТРУДНИКИ И ИНВАЛИДНОСТЬЮ</w:t>
      </w:r>
    </w:p>
    <w:p w:rsidR="00C352CC" w:rsidRPr="00C352CC" w:rsidRDefault="00C352CC" w:rsidP="00C352CC">
      <w:pPr>
        <w:pStyle w:val="a3"/>
        <w:spacing w:after="0"/>
        <w:ind w:left="0" w:firstLine="567"/>
        <w:outlineLvl w:val="0"/>
        <w:rPr>
          <w:rFonts w:ascii="Times New Roman" w:hAnsi="Times New Roman" w:cs="Times New Roman"/>
          <w:sz w:val="24"/>
          <w:szCs w:val="24"/>
          <w:highlight w:val="yellow"/>
        </w:rPr>
      </w:pPr>
    </w:p>
    <w:p w:rsidR="00C352CC" w:rsidRPr="00C352CC" w:rsidRDefault="007666D9" w:rsidP="00C352CC">
      <w:pPr>
        <w:pStyle w:val="a3"/>
        <w:numPr>
          <w:ilvl w:val="1"/>
          <w:numId w:val="1"/>
        </w:numPr>
        <w:spacing w:after="0"/>
        <w:ind w:left="0" w:firstLine="567"/>
        <w:jc w:val="both"/>
        <w:rPr>
          <w:rFonts w:ascii="Times New Roman" w:hAnsi="Times New Roman" w:cs="Times New Roman"/>
          <w:sz w:val="24"/>
          <w:szCs w:val="24"/>
        </w:rPr>
      </w:pPr>
      <w:r w:rsidRPr="00C352CC">
        <w:rPr>
          <w:rFonts w:ascii="Times New Roman" w:hAnsi="Times New Roman" w:cs="Times New Roman"/>
          <w:sz w:val="24"/>
          <w:szCs w:val="24"/>
        </w:rPr>
        <w:t>Для предоставления гарантий, которые предусмотрены законом для инвалида соответствующей группы, установления противопоказаний или особых рекомендаций по работе, соискатель должен предоставить следующие документы:</w:t>
      </w:r>
    </w:p>
    <w:p w:rsidR="00C352CC" w:rsidRDefault="007666D9" w:rsidP="00C352CC">
      <w:pPr>
        <w:pStyle w:val="a3"/>
        <w:numPr>
          <w:ilvl w:val="1"/>
          <w:numId w:val="9"/>
        </w:numPr>
        <w:spacing w:after="0"/>
        <w:jc w:val="both"/>
        <w:rPr>
          <w:rFonts w:ascii="Times New Roman" w:hAnsi="Times New Roman" w:cs="Times New Roman"/>
          <w:sz w:val="24"/>
          <w:szCs w:val="24"/>
        </w:rPr>
      </w:pPr>
      <w:r w:rsidRPr="00C352CC">
        <w:rPr>
          <w:rFonts w:ascii="Times New Roman" w:hAnsi="Times New Roman" w:cs="Times New Roman"/>
          <w:sz w:val="24"/>
          <w:szCs w:val="24"/>
        </w:rPr>
        <w:t xml:space="preserve">справку медико-социальной экспертизы, в которой указана группа инвалидности и степень ограничения способности к трудовой деятельности. Форма справки утверждена приказом </w:t>
      </w:r>
      <w:proofErr w:type="spellStart"/>
      <w:r w:rsidRPr="00C352CC">
        <w:rPr>
          <w:rFonts w:ascii="Times New Roman" w:hAnsi="Times New Roman" w:cs="Times New Roman"/>
          <w:sz w:val="24"/>
          <w:szCs w:val="24"/>
        </w:rPr>
        <w:t>Минздравсоцразвития</w:t>
      </w:r>
      <w:proofErr w:type="spellEnd"/>
      <w:r w:rsidRPr="00C352CC">
        <w:rPr>
          <w:rFonts w:ascii="Times New Roman" w:hAnsi="Times New Roman" w:cs="Times New Roman"/>
          <w:sz w:val="24"/>
          <w:szCs w:val="24"/>
        </w:rPr>
        <w:t xml:space="preserve"> от 24.11.2010 № 1031н;</w:t>
      </w:r>
    </w:p>
    <w:p w:rsidR="00C352CC" w:rsidRDefault="007666D9" w:rsidP="00C352CC">
      <w:pPr>
        <w:pStyle w:val="a3"/>
        <w:numPr>
          <w:ilvl w:val="1"/>
          <w:numId w:val="9"/>
        </w:numPr>
        <w:spacing w:after="0"/>
        <w:jc w:val="both"/>
        <w:rPr>
          <w:rFonts w:ascii="Times New Roman" w:hAnsi="Times New Roman" w:cs="Times New Roman"/>
          <w:sz w:val="24"/>
          <w:szCs w:val="24"/>
        </w:rPr>
      </w:pPr>
      <w:r w:rsidRPr="00C352CC">
        <w:rPr>
          <w:rFonts w:ascii="Times New Roman" w:hAnsi="Times New Roman" w:cs="Times New Roman"/>
          <w:sz w:val="24"/>
          <w:szCs w:val="24"/>
        </w:rPr>
        <w:t>индивидуальную программу реабилитации инвалида. Форма такой программы утверждена приказом Минтруда от 13.06.2017 № 486н.</w:t>
      </w:r>
    </w:p>
    <w:p w:rsidR="007666D9" w:rsidRPr="00C352CC" w:rsidRDefault="007666D9" w:rsidP="00C352CC">
      <w:pPr>
        <w:pStyle w:val="a3"/>
        <w:numPr>
          <w:ilvl w:val="1"/>
          <w:numId w:val="1"/>
        </w:numPr>
        <w:spacing w:after="0"/>
        <w:ind w:left="0" w:firstLine="567"/>
        <w:jc w:val="both"/>
        <w:rPr>
          <w:rFonts w:ascii="Times New Roman" w:hAnsi="Times New Roman" w:cs="Times New Roman"/>
          <w:sz w:val="24"/>
          <w:szCs w:val="24"/>
        </w:rPr>
      </w:pPr>
      <w:r w:rsidRPr="00C352CC">
        <w:rPr>
          <w:rFonts w:ascii="Times New Roman" w:hAnsi="Times New Roman" w:cs="Times New Roman"/>
          <w:sz w:val="24"/>
          <w:szCs w:val="24"/>
        </w:rPr>
        <w:t xml:space="preserve">Отказ инвалида от выполнения индивидуальной программы реабилитации освобождает работодателя от ответственности за ее невыполнение. Сотрудник может представить только справку МСЭ без индивидуальной программы реабилитации. В этом случае работодатель обязан предоставить сотруднику гарантии, которые предусмотрены законом для инвалида соответствующей группы. </w:t>
      </w:r>
    </w:p>
    <w:p w:rsidR="00C352CC" w:rsidRDefault="00C352CC" w:rsidP="007666D9">
      <w:pPr>
        <w:spacing w:after="0"/>
        <w:ind w:firstLine="567"/>
        <w:jc w:val="both"/>
        <w:rPr>
          <w:rFonts w:ascii="Times New Roman" w:hAnsi="Times New Roman" w:cs="Times New Roman"/>
          <w:sz w:val="24"/>
          <w:szCs w:val="24"/>
        </w:rPr>
      </w:pPr>
    </w:p>
    <w:p w:rsidR="00C352CC" w:rsidRPr="00C352CC" w:rsidRDefault="00C352CC" w:rsidP="00C352CC">
      <w:pPr>
        <w:pStyle w:val="a3"/>
        <w:numPr>
          <w:ilvl w:val="0"/>
          <w:numId w:val="1"/>
        </w:numPr>
        <w:spacing w:after="0"/>
        <w:jc w:val="center"/>
        <w:outlineLvl w:val="0"/>
        <w:rPr>
          <w:rFonts w:ascii="Times New Roman" w:hAnsi="Times New Roman" w:cs="Times New Roman"/>
          <w:sz w:val="24"/>
          <w:szCs w:val="24"/>
        </w:rPr>
      </w:pPr>
      <w:r w:rsidRPr="00C352CC">
        <w:rPr>
          <w:rFonts w:ascii="Times New Roman" w:hAnsi="Times New Roman" w:cs="Times New Roman"/>
          <w:sz w:val="24"/>
          <w:szCs w:val="24"/>
        </w:rPr>
        <w:t>ИНОСТРАННЫЕ ГРАЖДАНЕ И ЛИЦА БЕЗ ГРАЖДАНСТВА</w:t>
      </w:r>
    </w:p>
    <w:p w:rsidR="00C352CC" w:rsidRPr="00A02578" w:rsidRDefault="00C352CC" w:rsidP="007666D9">
      <w:pPr>
        <w:spacing w:after="0"/>
        <w:ind w:firstLine="567"/>
        <w:jc w:val="both"/>
        <w:rPr>
          <w:rFonts w:ascii="Times New Roman" w:hAnsi="Times New Roman" w:cs="Times New Roman"/>
          <w:sz w:val="24"/>
          <w:szCs w:val="24"/>
        </w:rPr>
      </w:pPr>
    </w:p>
    <w:p w:rsidR="007666D9" w:rsidRDefault="007666D9" w:rsidP="00475360">
      <w:pPr>
        <w:pStyle w:val="a3"/>
        <w:numPr>
          <w:ilvl w:val="1"/>
          <w:numId w:val="12"/>
        </w:numPr>
        <w:spacing w:after="0"/>
        <w:ind w:left="0" w:firstLine="567"/>
        <w:jc w:val="both"/>
        <w:rPr>
          <w:rFonts w:ascii="Times New Roman" w:hAnsi="Times New Roman" w:cs="Times New Roman"/>
          <w:sz w:val="24"/>
          <w:szCs w:val="24"/>
        </w:rPr>
      </w:pPr>
      <w:r w:rsidRPr="00E31EE8">
        <w:rPr>
          <w:rFonts w:ascii="Times New Roman" w:hAnsi="Times New Roman" w:cs="Times New Roman"/>
          <w:sz w:val="24"/>
          <w:szCs w:val="24"/>
        </w:rPr>
        <w:t>Иностранные граждане</w:t>
      </w:r>
      <w:r>
        <w:rPr>
          <w:rFonts w:ascii="Times New Roman" w:hAnsi="Times New Roman" w:cs="Times New Roman"/>
          <w:sz w:val="24"/>
          <w:szCs w:val="24"/>
        </w:rPr>
        <w:t xml:space="preserve"> (</w:t>
      </w:r>
      <w:r w:rsidRPr="007A37F9">
        <w:rPr>
          <w:rFonts w:ascii="Times New Roman" w:hAnsi="Times New Roman" w:cs="Times New Roman"/>
          <w:sz w:val="24"/>
          <w:szCs w:val="24"/>
        </w:rPr>
        <w:t>физическ</w:t>
      </w:r>
      <w:r>
        <w:rPr>
          <w:rFonts w:ascii="Times New Roman" w:hAnsi="Times New Roman" w:cs="Times New Roman"/>
          <w:sz w:val="24"/>
          <w:szCs w:val="24"/>
        </w:rPr>
        <w:t>ие</w:t>
      </w:r>
      <w:r w:rsidRPr="007A37F9">
        <w:rPr>
          <w:rFonts w:ascii="Times New Roman" w:hAnsi="Times New Roman" w:cs="Times New Roman"/>
          <w:sz w:val="24"/>
          <w:szCs w:val="24"/>
        </w:rPr>
        <w:t xml:space="preserve"> лиц</w:t>
      </w:r>
      <w:r>
        <w:rPr>
          <w:rFonts w:ascii="Times New Roman" w:hAnsi="Times New Roman" w:cs="Times New Roman"/>
          <w:sz w:val="24"/>
          <w:szCs w:val="24"/>
        </w:rPr>
        <w:t>а, не являющие</w:t>
      </w:r>
      <w:r w:rsidRPr="007A37F9">
        <w:rPr>
          <w:rFonts w:ascii="Times New Roman" w:hAnsi="Times New Roman" w:cs="Times New Roman"/>
          <w:sz w:val="24"/>
          <w:szCs w:val="24"/>
        </w:rPr>
        <w:t>ся граждан</w:t>
      </w:r>
      <w:r>
        <w:rPr>
          <w:rFonts w:ascii="Times New Roman" w:hAnsi="Times New Roman" w:cs="Times New Roman"/>
          <w:sz w:val="24"/>
          <w:szCs w:val="24"/>
        </w:rPr>
        <w:t>ами РФ и имеющи</w:t>
      </w:r>
      <w:r w:rsidRPr="007A37F9">
        <w:rPr>
          <w:rFonts w:ascii="Times New Roman" w:hAnsi="Times New Roman" w:cs="Times New Roman"/>
          <w:sz w:val="24"/>
          <w:szCs w:val="24"/>
        </w:rPr>
        <w:t>е доказательства наличия гражданства (подданства) иностранного государства</w:t>
      </w:r>
      <w:r>
        <w:rPr>
          <w:rFonts w:ascii="Times New Roman" w:hAnsi="Times New Roman" w:cs="Times New Roman"/>
          <w:sz w:val="24"/>
          <w:szCs w:val="24"/>
        </w:rPr>
        <w:t>) и лица без гражданства (</w:t>
      </w:r>
      <w:r w:rsidRPr="0035539A">
        <w:rPr>
          <w:rFonts w:ascii="Times New Roman" w:hAnsi="Times New Roman" w:cs="Times New Roman"/>
          <w:sz w:val="24"/>
          <w:szCs w:val="24"/>
        </w:rPr>
        <w:t>не являющ</w:t>
      </w:r>
      <w:r>
        <w:rPr>
          <w:rFonts w:ascii="Times New Roman" w:hAnsi="Times New Roman" w:cs="Times New Roman"/>
          <w:sz w:val="24"/>
          <w:szCs w:val="24"/>
        </w:rPr>
        <w:t>и</w:t>
      </w:r>
      <w:r w:rsidRPr="0035539A">
        <w:rPr>
          <w:rFonts w:ascii="Times New Roman" w:hAnsi="Times New Roman" w:cs="Times New Roman"/>
          <w:sz w:val="24"/>
          <w:szCs w:val="24"/>
        </w:rPr>
        <w:t>еся граждан</w:t>
      </w:r>
      <w:r>
        <w:rPr>
          <w:rFonts w:ascii="Times New Roman" w:hAnsi="Times New Roman" w:cs="Times New Roman"/>
          <w:sz w:val="24"/>
          <w:szCs w:val="24"/>
        </w:rPr>
        <w:t>ами</w:t>
      </w:r>
      <w:r w:rsidRPr="0035539A">
        <w:rPr>
          <w:rFonts w:ascii="Times New Roman" w:hAnsi="Times New Roman" w:cs="Times New Roman"/>
          <w:sz w:val="24"/>
          <w:szCs w:val="24"/>
        </w:rPr>
        <w:t xml:space="preserve"> ни нашей, ни какой-либо другой страны</w:t>
      </w:r>
      <w:r>
        <w:rPr>
          <w:rFonts w:ascii="Times New Roman" w:hAnsi="Times New Roman" w:cs="Times New Roman"/>
          <w:sz w:val="24"/>
          <w:szCs w:val="24"/>
        </w:rPr>
        <w:t xml:space="preserve">) </w:t>
      </w:r>
      <w:r w:rsidRPr="00E31EE8">
        <w:rPr>
          <w:rFonts w:ascii="Times New Roman" w:hAnsi="Times New Roman" w:cs="Times New Roman"/>
          <w:sz w:val="24"/>
          <w:szCs w:val="24"/>
        </w:rPr>
        <w:t xml:space="preserve">предъявляют дополнительные документы в зависимости от их статуса. </w:t>
      </w:r>
    </w:p>
    <w:p w:rsidR="007666D9" w:rsidRPr="00FD7614" w:rsidRDefault="007666D9" w:rsidP="00475360">
      <w:pPr>
        <w:pStyle w:val="a3"/>
        <w:numPr>
          <w:ilvl w:val="1"/>
          <w:numId w:val="12"/>
        </w:numPr>
        <w:spacing w:after="0"/>
        <w:ind w:left="0" w:firstLine="567"/>
        <w:jc w:val="both"/>
        <w:rPr>
          <w:rFonts w:ascii="Times New Roman" w:hAnsi="Times New Roman" w:cs="Times New Roman"/>
          <w:sz w:val="24"/>
          <w:szCs w:val="24"/>
        </w:rPr>
      </w:pPr>
      <w:r w:rsidRPr="00FD7614">
        <w:rPr>
          <w:rFonts w:ascii="Times New Roman" w:eastAsia="Times New Roman" w:hAnsi="Times New Roman" w:cs="Times New Roman"/>
          <w:sz w:val="24"/>
          <w:szCs w:val="24"/>
        </w:rPr>
        <w:t xml:space="preserve">Временно проживающий иностранец (лицо, получившее разрешение на временное проживание) </w:t>
      </w:r>
      <w:r w:rsidR="0096415A" w:rsidRPr="00FD7614">
        <w:rPr>
          <w:rFonts w:ascii="Times New Roman" w:eastAsia="Times New Roman" w:hAnsi="Times New Roman" w:cs="Times New Roman"/>
          <w:sz w:val="24"/>
          <w:szCs w:val="24"/>
        </w:rPr>
        <w:t>предъявля</w:t>
      </w:r>
      <w:r w:rsidR="0094613A" w:rsidRPr="00FD7614">
        <w:rPr>
          <w:rFonts w:ascii="Times New Roman" w:eastAsia="Times New Roman" w:hAnsi="Times New Roman" w:cs="Times New Roman"/>
          <w:sz w:val="24"/>
          <w:szCs w:val="24"/>
        </w:rPr>
        <w:t>е</w:t>
      </w:r>
      <w:r w:rsidRPr="00FD7614">
        <w:rPr>
          <w:rFonts w:ascii="Times New Roman" w:eastAsia="Times New Roman" w:hAnsi="Times New Roman" w:cs="Times New Roman"/>
          <w:sz w:val="24"/>
          <w:szCs w:val="24"/>
        </w:rPr>
        <w:t>т разр</w:t>
      </w:r>
      <w:r w:rsidR="00C80CBC" w:rsidRPr="00FD7614">
        <w:rPr>
          <w:rFonts w:ascii="Times New Roman" w:eastAsia="Times New Roman" w:hAnsi="Times New Roman" w:cs="Times New Roman"/>
          <w:sz w:val="24"/>
          <w:szCs w:val="24"/>
        </w:rPr>
        <w:t>ешение на временное проживание</w:t>
      </w:r>
      <w:r w:rsidR="002D0EB2" w:rsidRPr="00FD7614">
        <w:rPr>
          <w:rFonts w:ascii="Times New Roman" w:eastAsia="Times New Roman" w:hAnsi="Times New Roman" w:cs="Times New Roman"/>
          <w:sz w:val="24"/>
          <w:szCs w:val="24"/>
        </w:rPr>
        <w:t xml:space="preserve"> (ст. 327.3 ТК РФ)</w:t>
      </w:r>
      <w:r w:rsidR="00C80CBC" w:rsidRPr="00FD7614">
        <w:rPr>
          <w:rFonts w:ascii="Times New Roman" w:eastAsia="Times New Roman" w:hAnsi="Times New Roman" w:cs="Times New Roman"/>
          <w:sz w:val="24"/>
          <w:szCs w:val="24"/>
        </w:rPr>
        <w:t>.</w:t>
      </w:r>
      <w:r w:rsidRPr="00FD7614">
        <w:rPr>
          <w:rFonts w:ascii="Times New Roman" w:eastAsia="Times New Roman" w:hAnsi="Times New Roman" w:cs="Times New Roman"/>
          <w:sz w:val="24"/>
          <w:szCs w:val="24"/>
        </w:rPr>
        <w:t xml:space="preserve"> </w:t>
      </w:r>
    </w:p>
    <w:p w:rsidR="007666D9" w:rsidRPr="00FD7614" w:rsidRDefault="007666D9" w:rsidP="00475360">
      <w:pPr>
        <w:pStyle w:val="a3"/>
        <w:numPr>
          <w:ilvl w:val="1"/>
          <w:numId w:val="12"/>
        </w:numPr>
        <w:spacing w:after="0" w:line="240" w:lineRule="auto"/>
        <w:ind w:left="0" w:firstLine="567"/>
        <w:jc w:val="both"/>
        <w:rPr>
          <w:rFonts w:ascii="Times New Roman" w:eastAsia="Times New Roman" w:hAnsi="Times New Roman" w:cs="Times New Roman"/>
          <w:sz w:val="24"/>
          <w:szCs w:val="24"/>
        </w:rPr>
      </w:pPr>
      <w:r w:rsidRPr="00FD7614">
        <w:rPr>
          <w:rFonts w:ascii="Times New Roman" w:eastAsia="Times New Roman" w:hAnsi="Times New Roman" w:cs="Times New Roman"/>
          <w:sz w:val="24"/>
          <w:szCs w:val="24"/>
        </w:rPr>
        <w:t>Постоянно проживающий иностранец (лицо, получившее вид на жительство) предъявля</w:t>
      </w:r>
      <w:r w:rsidR="0094613A" w:rsidRPr="00FD7614">
        <w:rPr>
          <w:rFonts w:ascii="Times New Roman" w:eastAsia="Times New Roman" w:hAnsi="Times New Roman" w:cs="Times New Roman"/>
          <w:sz w:val="24"/>
          <w:szCs w:val="24"/>
        </w:rPr>
        <w:t>е</w:t>
      </w:r>
      <w:r w:rsidRPr="00FD7614">
        <w:rPr>
          <w:rFonts w:ascii="Times New Roman" w:eastAsia="Times New Roman" w:hAnsi="Times New Roman" w:cs="Times New Roman"/>
          <w:sz w:val="24"/>
          <w:szCs w:val="24"/>
        </w:rPr>
        <w:t>т вид на жительство</w:t>
      </w:r>
      <w:r w:rsidR="0039261C" w:rsidRPr="00FD7614">
        <w:rPr>
          <w:rFonts w:ascii="Times New Roman" w:eastAsia="Times New Roman" w:hAnsi="Times New Roman" w:cs="Times New Roman"/>
          <w:sz w:val="24"/>
          <w:szCs w:val="24"/>
        </w:rPr>
        <w:t xml:space="preserve"> (ст. 327.3 ТК РФ)</w:t>
      </w:r>
      <w:r w:rsidRPr="00FD7614">
        <w:rPr>
          <w:rFonts w:ascii="Times New Roman" w:eastAsia="Times New Roman" w:hAnsi="Times New Roman" w:cs="Times New Roman"/>
          <w:sz w:val="24"/>
          <w:szCs w:val="24"/>
        </w:rPr>
        <w:t xml:space="preserve">. </w:t>
      </w:r>
    </w:p>
    <w:p w:rsidR="00C37DA4" w:rsidRPr="00FD7614" w:rsidRDefault="007666D9" w:rsidP="00475360">
      <w:pPr>
        <w:pStyle w:val="a3"/>
        <w:numPr>
          <w:ilvl w:val="1"/>
          <w:numId w:val="12"/>
        </w:numPr>
        <w:jc w:val="both"/>
        <w:rPr>
          <w:rFonts w:ascii="Times New Roman" w:eastAsia="Times New Roman" w:hAnsi="Times New Roman" w:cs="Times New Roman"/>
          <w:sz w:val="24"/>
          <w:szCs w:val="24"/>
        </w:rPr>
      </w:pPr>
      <w:r w:rsidRPr="00FD7614">
        <w:rPr>
          <w:rFonts w:ascii="Times New Roman" w:eastAsia="Times New Roman" w:hAnsi="Times New Roman" w:cs="Times New Roman"/>
          <w:sz w:val="24"/>
          <w:szCs w:val="24"/>
        </w:rPr>
        <w:t xml:space="preserve">Временно пребывающий иностранец (лицо, прибывшее в Российскую Федерацию на основании визы или в порядке, не требующем получения визы, и получившее </w:t>
      </w:r>
      <w:r w:rsidRPr="00FD7614">
        <w:rPr>
          <w:rFonts w:ascii="Times New Roman" w:eastAsia="Times New Roman" w:hAnsi="Times New Roman" w:cs="Times New Roman"/>
          <w:sz w:val="24"/>
          <w:szCs w:val="24"/>
        </w:rPr>
        <w:lastRenderedPageBreak/>
        <w:t xml:space="preserve">миграционную карту, но не имеющее вида на жительство или разрешения на временное проживание) </w:t>
      </w:r>
      <w:r w:rsidR="0096415A" w:rsidRPr="00FD7614">
        <w:rPr>
          <w:rFonts w:ascii="Times New Roman" w:eastAsia="Times New Roman" w:hAnsi="Times New Roman" w:cs="Times New Roman"/>
          <w:sz w:val="24"/>
          <w:szCs w:val="24"/>
        </w:rPr>
        <w:t>предъявля</w:t>
      </w:r>
      <w:r w:rsidR="0094613A" w:rsidRPr="00FD7614">
        <w:rPr>
          <w:rFonts w:ascii="Times New Roman" w:eastAsia="Times New Roman" w:hAnsi="Times New Roman" w:cs="Times New Roman"/>
          <w:sz w:val="24"/>
          <w:szCs w:val="24"/>
        </w:rPr>
        <w:t>е</w:t>
      </w:r>
      <w:r w:rsidRPr="00FD7614">
        <w:rPr>
          <w:rFonts w:ascii="Times New Roman" w:eastAsia="Times New Roman" w:hAnsi="Times New Roman" w:cs="Times New Roman"/>
          <w:sz w:val="24"/>
          <w:szCs w:val="24"/>
        </w:rPr>
        <w:t>т</w:t>
      </w:r>
      <w:r w:rsidR="00C37DA4" w:rsidRPr="00FD7614">
        <w:rPr>
          <w:rFonts w:ascii="Times New Roman" w:eastAsia="Times New Roman" w:hAnsi="Times New Roman" w:cs="Times New Roman"/>
          <w:sz w:val="24"/>
          <w:szCs w:val="24"/>
        </w:rPr>
        <w:t>:</w:t>
      </w:r>
    </w:p>
    <w:p w:rsidR="00C37DA4" w:rsidRPr="00FD7614" w:rsidRDefault="007666D9" w:rsidP="00475360">
      <w:pPr>
        <w:pStyle w:val="a3"/>
        <w:numPr>
          <w:ilvl w:val="1"/>
          <w:numId w:val="16"/>
        </w:numPr>
        <w:jc w:val="both"/>
        <w:rPr>
          <w:rFonts w:ascii="Times New Roman" w:eastAsia="Times New Roman" w:hAnsi="Times New Roman" w:cs="Times New Roman"/>
          <w:sz w:val="24"/>
          <w:szCs w:val="24"/>
        </w:rPr>
      </w:pPr>
      <w:r w:rsidRPr="00FD7614">
        <w:rPr>
          <w:rFonts w:ascii="Times New Roman" w:eastAsia="Times New Roman" w:hAnsi="Times New Roman" w:cs="Times New Roman"/>
          <w:sz w:val="24"/>
          <w:szCs w:val="24"/>
        </w:rPr>
        <w:t>разрешение на работу или патент </w:t>
      </w:r>
      <w:r w:rsidR="00C80CBC" w:rsidRPr="00FD7614">
        <w:rPr>
          <w:rFonts w:ascii="Times New Roman" w:eastAsia="Times New Roman" w:hAnsi="Times New Roman" w:cs="Times New Roman"/>
          <w:sz w:val="24"/>
          <w:szCs w:val="24"/>
        </w:rPr>
        <w:t>(ст. 327.3 ТК РФ)</w:t>
      </w:r>
      <w:r w:rsidR="0039261C" w:rsidRPr="00FD7614">
        <w:t xml:space="preserve"> </w:t>
      </w:r>
    </w:p>
    <w:p w:rsidR="007666D9" w:rsidRPr="00FD7614" w:rsidRDefault="0039261C" w:rsidP="00475360">
      <w:pPr>
        <w:pStyle w:val="a3"/>
        <w:numPr>
          <w:ilvl w:val="1"/>
          <w:numId w:val="16"/>
        </w:numPr>
        <w:jc w:val="both"/>
        <w:rPr>
          <w:rFonts w:ascii="Times New Roman" w:eastAsia="Times New Roman" w:hAnsi="Times New Roman" w:cs="Times New Roman"/>
          <w:sz w:val="24"/>
          <w:szCs w:val="24"/>
        </w:rPr>
      </w:pPr>
      <w:r w:rsidRPr="00FD7614">
        <w:rPr>
          <w:rFonts w:ascii="Times New Roman" w:eastAsia="Times New Roman" w:hAnsi="Times New Roman" w:cs="Times New Roman"/>
          <w:sz w:val="24"/>
          <w:szCs w:val="24"/>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w:t>
      </w:r>
      <w:r w:rsidR="00C37DA4" w:rsidRPr="00FD7614">
        <w:rPr>
          <w:rFonts w:ascii="Times New Roman" w:eastAsia="Times New Roman" w:hAnsi="Times New Roman" w:cs="Times New Roman"/>
          <w:sz w:val="24"/>
          <w:szCs w:val="24"/>
        </w:rPr>
        <w:t>(д</w:t>
      </w:r>
      <w:r w:rsidRPr="00FD7614">
        <w:rPr>
          <w:rFonts w:ascii="Times New Roman" w:eastAsia="Times New Roman" w:hAnsi="Times New Roman" w:cs="Times New Roman"/>
          <w:sz w:val="24"/>
          <w:szCs w:val="24"/>
        </w:rPr>
        <w:t>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r w:rsidR="00C37DA4" w:rsidRPr="00FD7614">
        <w:rPr>
          <w:rFonts w:ascii="Times New Roman" w:eastAsia="Times New Roman" w:hAnsi="Times New Roman" w:cs="Times New Roman"/>
          <w:sz w:val="24"/>
          <w:szCs w:val="24"/>
        </w:rPr>
        <w:t>)</w:t>
      </w:r>
      <w:r w:rsidRPr="00FD7614">
        <w:rPr>
          <w:rFonts w:ascii="Times New Roman" w:eastAsia="Times New Roman" w:hAnsi="Times New Roman" w:cs="Times New Roman"/>
          <w:sz w:val="24"/>
          <w:szCs w:val="24"/>
        </w:rPr>
        <w:t xml:space="preserve"> (ст. 327.3 ТК РФ)</w:t>
      </w:r>
      <w:r w:rsidR="005F6BCC" w:rsidRPr="00FD7614">
        <w:rPr>
          <w:rFonts w:ascii="Times New Roman" w:eastAsia="Times New Roman" w:hAnsi="Times New Roman" w:cs="Times New Roman"/>
          <w:sz w:val="24"/>
          <w:szCs w:val="24"/>
        </w:rPr>
        <w:t>.</w:t>
      </w:r>
    </w:p>
    <w:p w:rsidR="0094613A" w:rsidRPr="00FD7614" w:rsidRDefault="007666D9" w:rsidP="00475360">
      <w:pPr>
        <w:pStyle w:val="a3"/>
        <w:numPr>
          <w:ilvl w:val="1"/>
          <w:numId w:val="12"/>
        </w:numPr>
        <w:spacing w:after="0" w:line="240" w:lineRule="auto"/>
        <w:ind w:left="0" w:firstLine="567"/>
        <w:jc w:val="both"/>
        <w:rPr>
          <w:rFonts w:ascii="Times New Roman" w:eastAsia="Times New Roman" w:hAnsi="Times New Roman" w:cs="Times New Roman"/>
          <w:sz w:val="24"/>
          <w:szCs w:val="24"/>
        </w:rPr>
      </w:pPr>
      <w:r w:rsidRPr="00FD7614">
        <w:rPr>
          <w:rFonts w:ascii="Times New Roman" w:eastAsia="Times New Roman" w:hAnsi="Times New Roman" w:cs="Times New Roman"/>
          <w:sz w:val="24"/>
          <w:szCs w:val="24"/>
        </w:rPr>
        <w:t>Лицо без гражданства (не являющееся гражданином ни нашей, ни какой-либо другой страны) должно предъявить при приеме на работу</w:t>
      </w:r>
      <w:r w:rsidR="0094613A" w:rsidRPr="00FD7614">
        <w:rPr>
          <w:rFonts w:ascii="Times New Roman" w:eastAsia="Times New Roman" w:hAnsi="Times New Roman" w:cs="Times New Roman"/>
          <w:sz w:val="24"/>
          <w:szCs w:val="24"/>
        </w:rPr>
        <w:t>:</w:t>
      </w:r>
    </w:p>
    <w:p w:rsidR="0094613A" w:rsidRPr="00FD7614" w:rsidRDefault="007666D9" w:rsidP="00475360">
      <w:pPr>
        <w:pStyle w:val="a3"/>
        <w:numPr>
          <w:ilvl w:val="1"/>
          <w:numId w:val="15"/>
        </w:numPr>
        <w:spacing w:after="0" w:line="240" w:lineRule="auto"/>
        <w:jc w:val="both"/>
        <w:rPr>
          <w:rFonts w:ascii="Times New Roman" w:eastAsia="Times New Roman" w:hAnsi="Times New Roman" w:cs="Times New Roman"/>
          <w:sz w:val="24"/>
          <w:szCs w:val="24"/>
        </w:rPr>
      </w:pPr>
      <w:r w:rsidRPr="00FD7614">
        <w:rPr>
          <w:rFonts w:ascii="Times New Roman" w:eastAsia="Times New Roman" w:hAnsi="Times New Roman" w:cs="Times New Roman"/>
          <w:sz w:val="24"/>
          <w:szCs w:val="24"/>
        </w:rPr>
        <w:t>в</w:t>
      </w:r>
      <w:r w:rsidR="0094613A" w:rsidRPr="00FD7614">
        <w:rPr>
          <w:rFonts w:ascii="Times New Roman" w:eastAsia="Times New Roman" w:hAnsi="Times New Roman" w:cs="Times New Roman"/>
          <w:sz w:val="24"/>
          <w:szCs w:val="24"/>
        </w:rPr>
        <w:t>ременное удостоверение личности (с</w:t>
      </w:r>
      <w:r w:rsidRPr="00FD7614">
        <w:rPr>
          <w:rFonts w:ascii="Times New Roman" w:eastAsia="Times New Roman" w:hAnsi="Times New Roman" w:cs="Times New Roman"/>
          <w:sz w:val="24"/>
          <w:szCs w:val="24"/>
        </w:rPr>
        <w:t>рок действия такого удостоверения 10 лет</w:t>
      </w:r>
      <w:r w:rsidR="0094613A" w:rsidRPr="00FD7614">
        <w:rPr>
          <w:rFonts w:ascii="Times New Roman" w:eastAsia="Times New Roman" w:hAnsi="Times New Roman" w:cs="Times New Roman"/>
          <w:sz w:val="24"/>
          <w:szCs w:val="24"/>
        </w:rPr>
        <w:t>);</w:t>
      </w:r>
    </w:p>
    <w:p w:rsidR="0094613A" w:rsidRPr="00FD7614" w:rsidRDefault="0094613A" w:rsidP="00475360">
      <w:pPr>
        <w:pStyle w:val="a3"/>
        <w:numPr>
          <w:ilvl w:val="1"/>
          <w:numId w:val="15"/>
        </w:numPr>
        <w:spacing w:after="0" w:line="240" w:lineRule="auto"/>
        <w:jc w:val="both"/>
        <w:rPr>
          <w:rFonts w:ascii="Times New Roman" w:eastAsia="Times New Roman" w:hAnsi="Times New Roman" w:cs="Times New Roman"/>
          <w:sz w:val="24"/>
          <w:szCs w:val="24"/>
        </w:rPr>
      </w:pPr>
      <w:r w:rsidRPr="00FD7614">
        <w:rPr>
          <w:rFonts w:ascii="Times New Roman" w:eastAsia="Times New Roman" w:hAnsi="Times New Roman" w:cs="Times New Roman"/>
          <w:sz w:val="24"/>
          <w:szCs w:val="24"/>
        </w:rPr>
        <w:t xml:space="preserve">разрешение на временное проживание </w:t>
      </w:r>
      <w:r w:rsidR="00941B30" w:rsidRPr="00FD7614">
        <w:rPr>
          <w:rFonts w:ascii="Times New Roman" w:eastAsia="Times New Roman" w:hAnsi="Times New Roman" w:cs="Times New Roman"/>
          <w:sz w:val="24"/>
          <w:szCs w:val="24"/>
        </w:rPr>
        <w:t xml:space="preserve">или </w:t>
      </w:r>
      <w:r w:rsidRPr="00FD7614">
        <w:rPr>
          <w:rFonts w:ascii="Times New Roman" w:eastAsia="Times New Roman" w:hAnsi="Times New Roman" w:cs="Times New Roman"/>
          <w:sz w:val="24"/>
          <w:szCs w:val="24"/>
        </w:rPr>
        <w:t>вид на жительство</w:t>
      </w:r>
      <w:r w:rsidR="00FC0065" w:rsidRPr="00FD7614">
        <w:rPr>
          <w:rFonts w:ascii="Times New Roman" w:eastAsia="Times New Roman" w:hAnsi="Times New Roman" w:cs="Times New Roman"/>
          <w:sz w:val="24"/>
          <w:szCs w:val="24"/>
        </w:rPr>
        <w:t xml:space="preserve"> (ст. 327.3 ТК РФ)</w:t>
      </w:r>
      <w:r w:rsidR="0039261C" w:rsidRPr="00FD7614">
        <w:rPr>
          <w:rFonts w:ascii="Times New Roman" w:eastAsia="Times New Roman" w:hAnsi="Times New Roman" w:cs="Times New Roman"/>
          <w:sz w:val="24"/>
          <w:szCs w:val="24"/>
        </w:rPr>
        <w:t>;</w:t>
      </w:r>
    </w:p>
    <w:p w:rsidR="0039261C" w:rsidRPr="00FD7614" w:rsidRDefault="0039261C" w:rsidP="00475360">
      <w:pPr>
        <w:pStyle w:val="a3"/>
        <w:numPr>
          <w:ilvl w:val="1"/>
          <w:numId w:val="15"/>
        </w:numPr>
        <w:jc w:val="both"/>
        <w:rPr>
          <w:rFonts w:ascii="Times New Roman" w:eastAsia="Times New Roman" w:hAnsi="Times New Roman" w:cs="Times New Roman"/>
          <w:sz w:val="24"/>
          <w:szCs w:val="24"/>
        </w:rPr>
      </w:pPr>
      <w:r w:rsidRPr="00FD7614">
        <w:rPr>
          <w:rFonts w:ascii="Times New Roman" w:eastAsia="Times New Roman" w:hAnsi="Times New Roman" w:cs="Times New Roman"/>
          <w:sz w:val="24"/>
          <w:szCs w:val="24"/>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 (ст. 327.3 ТК РФ)</w:t>
      </w:r>
      <w:r w:rsidR="00FC0065" w:rsidRPr="00FD7614">
        <w:rPr>
          <w:rFonts w:ascii="Times New Roman" w:eastAsia="Times New Roman" w:hAnsi="Times New Roman" w:cs="Times New Roman"/>
          <w:sz w:val="24"/>
          <w:szCs w:val="24"/>
        </w:rPr>
        <w:t>.</w:t>
      </w:r>
    </w:p>
    <w:p w:rsidR="007666D9" w:rsidRPr="00FD7614" w:rsidRDefault="00941B30" w:rsidP="00475360">
      <w:pPr>
        <w:pStyle w:val="a3"/>
        <w:spacing w:after="0" w:line="240" w:lineRule="auto"/>
        <w:ind w:left="0" w:firstLine="567"/>
        <w:jc w:val="both"/>
        <w:rPr>
          <w:rFonts w:ascii="Times New Roman" w:eastAsia="Times New Roman" w:hAnsi="Times New Roman" w:cs="Times New Roman"/>
          <w:sz w:val="24"/>
          <w:szCs w:val="24"/>
        </w:rPr>
      </w:pPr>
      <w:r w:rsidRPr="00FD7614">
        <w:rPr>
          <w:rFonts w:ascii="Times New Roman" w:hAnsi="Times New Roman" w:cs="Times New Roman"/>
          <w:sz w:val="24"/>
          <w:szCs w:val="24"/>
          <w:u w:val="single"/>
        </w:rPr>
        <w:t xml:space="preserve">Примечание: </w:t>
      </w:r>
      <w:r w:rsidR="0094613A" w:rsidRPr="00FD7614">
        <w:rPr>
          <w:rFonts w:ascii="Times New Roman" w:eastAsia="Times New Roman" w:hAnsi="Times New Roman" w:cs="Times New Roman"/>
          <w:i/>
          <w:sz w:val="24"/>
          <w:szCs w:val="24"/>
        </w:rPr>
        <w:t>Чтобы принять на работу лицо без гражданства работодателю не нужно разрешение на привлечение к работе иностранцев, а самому соискателю не нужно получать разрешение на работу или патент (Закон от 24.02.2021 № 22-ФЗ).</w:t>
      </w:r>
    </w:p>
    <w:p w:rsidR="007666D9" w:rsidRPr="00FD7614" w:rsidRDefault="00871B7B" w:rsidP="00475360">
      <w:pPr>
        <w:pStyle w:val="a3"/>
        <w:numPr>
          <w:ilvl w:val="1"/>
          <w:numId w:val="12"/>
        </w:numPr>
        <w:spacing w:after="0" w:line="240" w:lineRule="auto"/>
        <w:ind w:left="0" w:firstLine="567"/>
        <w:jc w:val="both"/>
        <w:rPr>
          <w:rFonts w:ascii="Times New Roman" w:eastAsia="Times New Roman" w:hAnsi="Times New Roman" w:cs="Times New Roman"/>
          <w:sz w:val="24"/>
          <w:szCs w:val="24"/>
        </w:rPr>
      </w:pPr>
      <w:r w:rsidRPr="00FD7614">
        <w:rPr>
          <w:rFonts w:ascii="Times New Roman" w:eastAsia="Times New Roman" w:hAnsi="Times New Roman" w:cs="Times New Roman"/>
          <w:sz w:val="24"/>
          <w:szCs w:val="24"/>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ТК РФ (ст. 327.3 ТК РФ)</w:t>
      </w:r>
      <w:r w:rsidR="007666D9" w:rsidRPr="00FD7614">
        <w:rPr>
          <w:rFonts w:ascii="Times New Roman" w:eastAsia="Times New Roman" w:hAnsi="Times New Roman" w:cs="Times New Roman"/>
          <w:sz w:val="24"/>
          <w:szCs w:val="24"/>
        </w:rPr>
        <w:t>.</w:t>
      </w:r>
    </w:p>
    <w:p w:rsidR="000E759F" w:rsidRPr="00FD7614" w:rsidRDefault="000E759F" w:rsidP="00475360">
      <w:pPr>
        <w:pStyle w:val="a3"/>
        <w:numPr>
          <w:ilvl w:val="1"/>
          <w:numId w:val="12"/>
        </w:numPr>
        <w:spacing w:after="0" w:line="240" w:lineRule="auto"/>
        <w:ind w:left="0" w:firstLine="567"/>
        <w:jc w:val="both"/>
        <w:rPr>
          <w:rFonts w:ascii="Times New Roman" w:eastAsia="Times New Roman" w:hAnsi="Times New Roman" w:cs="Times New Roman"/>
          <w:sz w:val="24"/>
          <w:szCs w:val="24"/>
        </w:rPr>
      </w:pPr>
      <w:r w:rsidRPr="00FD7614">
        <w:rPr>
          <w:rFonts w:ascii="Times New Roman" w:eastAsia="Times New Roman" w:hAnsi="Times New Roman" w:cs="Times New Roman"/>
          <w:sz w:val="24"/>
          <w:szCs w:val="24"/>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(ст. 327.3 ТК РФ).</w:t>
      </w:r>
    </w:p>
    <w:p w:rsidR="00776F59" w:rsidRDefault="00776F59" w:rsidP="00776F59">
      <w:pPr>
        <w:spacing w:after="0" w:line="240" w:lineRule="auto"/>
        <w:jc w:val="both"/>
        <w:rPr>
          <w:rFonts w:ascii="Times New Roman" w:eastAsia="Times New Roman" w:hAnsi="Times New Roman" w:cs="Times New Roman"/>
          <w:sz w:val="24"/>
          <w:szCs w:val="24"/>
        </w:rPr>
      </w:pPr>
    </w:p>
    <w:p w:rsidR="00776F59" w:rsidRPr="00C352CC" w:rsidRDefault="00F969AA" w:rsidP="00776F59">
      <w:pPr>
        <w:pStyle w:val="a3"/>
        <w:numPr>
          <w:ilvl w:val="0"/>
          <w:numId w:val="1"/>
        </w:numPr>
        <w:spacing w:after="0"/>
        <w:jc w:val="center"/>
        <w:outlineLvl w:val="0"/>
        <w:rPr>
          <w:rFonts w:ascii="Times New Roman" w:hAnsi="Times New Roman" w:cs="Times New Roman"/>
          <w:sz w:val="24"/>
          <w:szCs w:val="24"/>
        </w:rPr>
      </w:pPr>
      <w:r w:rsidRPr="0035539A">
        <w:rPr>
          <w:rFonts w:ascii="Times New Roman" w:hAnsi="Times New Roman" w:cs="Times New Roman"/>
          <w:sz w:val="24"/>
          <w:szCs w:val="24"/>
        </w:rPr>
        <w:t>ПОДРОСТКИ ОТ 14 ДО 18 ЛЕТ</w:t>
      </w:r>
    </w:p>
    <w:p w:rsidR="00C312FD" w:rsidRPr="0035539A" w:rsidRDefault="00C312FD" w:rsidP="00776F59">
      <w:pPr>
        <w:pStyle w:val="a3"/>
        <w:spacing w:after="0" w:line="240" w:lineRule="auto"/>
        <w:ind w:left="426"/>
        <w:jc w:val="both"/>
        <w:rPr>
          <w:rFonts w:ascii="Times New Roman" w:eastAsia="Times New Roman" w:hAnsi="Times New Roman" w:cs="Times New Roman"/>
          <w:sz w:val="24"/>
          <w:szCs w:val="24"/>
        </w:rPr>
      </w:pPr>
    </w:p>
    <w:p w:rsidR="007666D9" w:rsidRPr="00B56E41" w:rsidRDefault="007666D9" w:rsidP="00B56E41">
      <w:pPr>
        <w:spacing w:after="0"/>
        <w:ind w:firstLine="567"/>
        <w:jc w:val="both"/>
        <w:rPr>
          <w:rFonts w:ascii="Times New Roman" w:hAnsi="Times New Roman" w:cs="Times New Roman"/>
          <w:sz w:val="24"/>
          <w:szCs w:val="24"/>
        </w:rPr>
      </w:pPr>
      <w:r w:rsidRPr="00B56E41">
        <w:rPr>
          <w:rFonts w:ascii="Times New Roman" w:hAnsi="Times New Roman" w:cs="Times New Roman"/>
          <w:sz w:val="24"/>
          <w:szCs w:val="24"/>
        </w:rPr>
        <w:t>Подростки от 14 до 18 лет при приеме на работу должны</w:t>
      </w:r>
      <w:r w:rsidRPr="00B56E41">
        <w:rPr>
          <w:rFonts w:ascii="Arial" w:hAnsi="Arial" w:cs="Arial"/>
          <w:color w:val="222222"/>
          <w:sz w:val="21"/>
          <w:szCs w:val="21"/>
          <w:shd w:val="clear" w:color="auto" w:fill="FFFFFF"/>
        </w:rPr>
        <w:t xml:space="preserve"> </w:t>
      </w:r>
      <w:r w:rsidRPr="00B56E41">
        <w:rPr>
          <w:rFonts w:ascii="Times New Roman" w:hAnsi="Times New Roman" w:cs="Times New Roman"/>
          <w:sz w:val="24"/>
          <w:szCs w:val="24"/>
        </w:rPr>
        <w:t>представить:</w:t>
      </w:r>
    </w:p>
    <w:p w:rsidR="007666D9" w:rsidRPr="0035539A" w:rsidRDefault="007666D9" w:rsidP="007666D9">
      <w:pPr>
        <w:pStyle w:val="a3"/>
        <w:numPr>
          <w:ilvl w:val="2"/>
          <w:numId w:val="7"/>
        </w:numPr>
        <w:spacing w:after="0"/>
        <w:ind w:left="426" w:hanging="426"/>
        <w:jc w:val="both"/>
        <w:rPr>
          <w:rFonts w:ascii="Times New Roman" w:hAnsi="Times New Roman" w:cs="Times New Roman"/>
          <w:sz w:val="24"/>
          <w:szCs w:val="24"/>
        </w:rPr>
      </w:pPr>
      <w:r w:rsidRPr="0035539A">
        <w:rPr>
          <w:rFonts w:ascii="Times New Roman" w:hAnsi="Times New Roman" w:cs="Times New Roman"/>
          <w:sz w:val="24"/>
          <w:szCs w:val="24"/>
        </w:rPr>
        <w:t>письменное согласие одного из родителей или попечителя (ч. 3, 4 ст. 63 и ч. 5 ст. 348.8 ТК);</w:t>
      </w:r>
    </w:p>
    <w:p w:rsidR="007666D9" w:rsidRDefault="007666D9" w:rsidP="007666D9">
      <w:pPr>
        <w:pStyle w:val="a3"/>
        <w:numPr>
          <w:ilvl w:val="2"/>
          <w:numId w:val="7"/>
        </w:numPr>
        <w:spacing w:after="0"/>
        <w:ind w:left="426" w:hanging="426"/>
        <w:jc w:val="both"/>
        <w:rPr>
          <w:rFonts w:ascii="Times New Roman" w:hAnsi="Times New Roman" w:cs="Times New Roman"/>
          <w:sz w:val="24"/>
          <w:szCs w:val="24"/>
        </w:rPr>
      </w:pPr>
      <w:r w:rsidRPr="0035539A">
        <w:rPr>
          <w:rFonts w:ascii="Times New Roman" w:hAnsi="Times New Roman" w:cs="Times New Roman"/>
          <w:sz w:val="24"/>
          <w:szCs w:val="24"/>
        </w:rPr>
        <w:t>согласие или разрешение органа опеки и попечительства в зависимости от того, достиг ли подросток возраста 14 лет (ч. 3, 4 ст. 63 и ч. 5 ст. 348.8 ТК).</w:t>
      </w:r>
    </w:p>
    <w:p w:rsidR="007666D9" w:rsidRPr="00DB1025" w:rsidRDefault="007666D9" w:rsidP="007666D9">
      <w:pPr>
        <w:pStyle w:val="a3"/>
        <w:spacing w:after="0"/>
        <w:ind w:left="0" w:firstLine="567"/>
        <w:jc w:val="both"/>
        <w:rPr>
          <w:rFonts w:ascii="Times New Roman" w:hAnsi="Times New Roman" w:cs="Times New Roman"/>
          <w:sz w:val="24"/>
          <w:szCs w:val="24"/>
        </w:rPr>
      </w:pPr>
      <w:r w:rsidRPr="00DB1025">
        <w:rPr>
          <w:rFonts w:ascii="Times New Roman" w:hAnsi="Times New Roman" w:cs="Times New Roman"/>
          <w:sz w:val="24"/>
          <w:szCs w:val="24"/>
        </w:rPr>
        <w:t>Кроме того, подростка, который достиг возраста 14 лет, можно принять на работу при соблюдении следующих условий:</w:t>
      </w:r>
    </w:p>
    <w:p w:rsidR="007666D9" w:rsidRPr="00DB1025" w:rsidRDefault="007666D9" w:rsidP="007666D9">
      <w:pPr>
        <w:pStyle w:val="a3"/>
        <w:numPr>
          <w:ilvl w:val="0"/>
          <w:numId w:val="8"/>
        </w:numPr>
        <w:spacing w:after="0"/>
        <w:ind w:left="426" w:hanging="426"/>
        <w:jc w:val="both"/>
        <w:rPr>
          <w:rFonts w:ascii="Times New Roman" w:hAnsi="Times New Roman" w:cs="Times New Roman"/>
          <w:sz w:val="24"/>
          <w:szCs w:val="24"/>
        </w:rPr>
      </w:pPr>
      <w:r w:rsidRPr="00DB1025">
        <w:rPr>
          <w:rFonts w:ascii="Times New Roman" w:hAnsi="Times New Roman" w:cs="Times New Roman"/>
          <w:sz w:val="24"/>
          <w:szCs w:val="24"/>
        </w:rPr>
        <w:t>он должен уже получить общее образование или еще обучаться в образовательном учреждении;</w:t>
      </w:r>
    </w:p>
    <w:p w:rsidR="007666D9" w:rsidRPr="00DB1025" w:rsidRDefault="007666D9" w:rsidP="007666D9">
      <w:pPr>
        <w:pStyle w:val="a3"/>
        <w:numPr>
          <w:ilvl w:val="0"/>
          <w:numId w:val="8"/>
        </w:numPr>
        <w:spacing w:after="0"/>
        <w:ind w:left="426" w:hanging="426"/>
        <w:jc w:val="both"/>
        <w:rPr>
          <w:rFonts w:ascii="Times New Roman" w:hAnsi="Times New Roman" w:cs="Times New Roman"/>
          <w:sz w:val="24"/>
          <w:szCs w:val="24"/>
        </w:rPr>
      </w:pPr>
      <w:r w:rsidRPr="00DB1025">
        <w:rPr>
          <w:rFonts w:ascii="Times New Roman" w:hAnsi="Times New Roman" w:cs="Times New Roman"/>
          <w:sz w:val="24"/>
          <w:szCs w:val="24"/>
        </w:rPr>
        <w:t>работа, на которую его берут, относится к категории легкого труда и не приносит вред здоровью;</w:t>
      </w:r>
    </w:p>
    <w:p w:rsidR="007666D9" w:rsidRPr="00DB1025" w:rsidRDefault="007666D9" w:rsidP="007666D9">
      <w:pPr>
        <w:pStyle w:val="a3"/>
        <w:numPr>
          <w:ilvl w:val="0"/>
          <w:numId w:val="8"/>
        </w:numPr>
        <w:spacing w:after="0"/>
        <w:ind w:left="426" w:hanging="426"/>
        <w:jc w:val="both"/>
        <w:rPr>
          <w:rFonts w:ascii="Times New Roman" w:hAnsi="Times New Roman" w:cs="Times New Roman"/>
          <w:sz w:val="24"/>
          <w:szCs w:val="24"/>
        </w:rPr>
      </w:pPr>
      <w:r w:rsidRPr="00DB1025">
        <w:rPr>
          <w:rFonts w:ascii="Times New Roman" w:hAnsi="Times New Roman" w:cs="Times New Roman"/>
          <w:sz w:val="24"/>
          <w:szCs w:val="24"/>
        </w:rPr>
        <w:t>работать подросток должен в свободное от учебы время, чтобы не нарушать процесс обучения.</w:t>
      </w:r>
    </w:p>
    <w:p w:rsidR="005D689B" w:rsidRDefault="005D689B" w:rsidP="005D689B">
      <w:pPr>
        <w:spacing w:after="0"/>
        <w:jc w:val="both"/>
        <w:rPr>
          <w:rFonts w:ascii="Times New Roman" w:hAnsi="Times New Roman" w:cs="Times New Roman"/>
          <w:sz w:val="24"/>
          <w:szCs w:val="24"/>
        </w:rPr>
      </w:pPr>
    </w:p>
    <w:p w:rsidR="005D689B" w:rsidRPr="00C352CC" w:rsidRDefault="005D689B" w:rsidP="005D689B">
      <w:pPr>
        <w:pStyle w:val="a3"/>
        <w:numPr>
          <w:ilvl w:val="0"/>
          <w:numId w:val="1"/>
        </w:numPr>
        <w:spacing w:after="0"/>
        <w:jc w:val="center"/>
        <w:outlineLvl w:val="0"/>
        <w:rPr>
          <w:rFonts w:ascii="Times New Roman" w:hAnsi="Times New Roman" w:cs="Times New Roman"/>
          <w:sz w:val="24"/>
          <w:szCs w:val="24"/>
        </w:rPr>
      </w:pPr>
      <w:r>
        <w:rPr>
          <w:rFonts w:ascii="Times New Roman" w:hAnsi="Times New Roman" w:cs="Times New Roman"/>
          <w:sz w:val="24"/>
          <w:szCs w:val="24"/>
        </w:rPr>
        <w:t>В</w:t>
      </w:r>
      <w:r w:rsidRPr="009137D8">
        <w:rPr>
          <w:rFonts w:ascii="Times New Roman" w:hAnsi="Times New Roman" w:cs="Times New Roman"/>
          <w:sz w:val="24"/>
          <w:szCs w:val="24"/>
        </w:rPr>
        <w:t>ОДИТЕЛ</w:t>
      </w:r>
      <w:r>
        <w:rPr>
          <w:rFonts w:ascii="Times New Roman" w:hAnsi="Times New Roman" w:cs="Times New Roman"/>
          <w:sz w:val="24"/>
          <w:szCs w:val="24"/>
        </w:rPr>
        <w:t>И</w:t>
      </w:r>
    </w:p>
    <w:p w:rsidR="005D689B" w:rsidRPr="005D689B" w:rsidRDefault="005D689B" w:rsidP="005D689B">
      <w:pPr>
        <w:spacing w:after="0"/>
        <w:jc w:val="both"/>
        <w:rPr>
          <w:rFonts w:ascii="Times New Roman" w:hAnsi="Times New Roman" w:cs="Times New Roman"/>
          <w:sz w:val="24"/>
          <w:szCs w:val="24"/>
        </w:rPr>
      </w:pPr>
    </w:p>
    <w:p w:rsidR="007666D9" w:rsidRPr="00B56E41" w:rsidRDefault="007666D9" w:rsidP="00B56E41">
      <w:pPr>
        <w:spacing w:after="0"/>
        <w:ind w:firstLine="567"/>
        <w:jc w:val="both"/>
        <w:rPr>
          <w:rFonts w:ascii="Times New Roman" w:hAnsi="Times New Roman" w:cs="Times New Roman"/>
          <w:sz w:val="24"/>
          <w:szCs w:val="24"/>
        </w:rPr>
      </w:pPr>
      <w:r w:rsidRPr="00B56E41">
        <w:rPr>
          <w:rFonts w:ascii="Times New Roman" w:hAnsi="Times New Roman" w:cs="Times New Roman"/>
          <w:sz w:val="24"/>
          <w:szCs w:val="24"/>
        </w:rPr>
        <w:t>Водитель при приеме на работу должен представить водительское удостоверение на право управления транспортным средством соответствующей категории.</w:t>
      </w:r>
    </w:p>
    <w:p w:rsidR="0071153C" w:rsidRDefault="0071153C" w:rsidP="00F87595"/>
    <w:p w:rsidR="00BA4BD3" w:rsidRDefault="00BA4BD3" w:rsidP="00BA4BD3">
      <w:pPr>
        <w:spacing w:after="0" w:line="360" w:lineRule="auto"/>
        <w:jc w:val="center"/>
        <w:rPr>
          <w:rFonts w:ascii="Times New Roman" w:hAnsi="Times New Roman" w:cs="Times New Roman"/>
          <w:b/>
          <w:bCs/>
          <w:sz w:val="24"/>
          <w:szCs w:val="24"/>
        </w:rPr>
      </w:pPr>
    </w:p>
    <w:p w:rsidR="00BA1097" w:rsidRPr="00CE4A29" w:rsidRDefault="00BA1097" w:rsidP="00BA1097">
      <w:pPr>
        <w:pageBreakBefore/>
        <w:spacing w:after="0" w:line="360" w:lineRule="auto"/>
        <w:ind w:left="5528"/>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Pr="00CE4A29">
        <w:rPr>
          <w:rFonts w:ascii="Times New Roman" w:hAnsi="Times New Roman" w:cs="Times New Roman"/>
          <w:sz w:val="24"/>
          <w:szCs w:val="24"/>
        </w:rPr>
        <w:t xml:space="preserve"> </w:t>
      </w:r>
    </w:p>
    <w:p w:rsidR="00BA1097" w:rsidRPr="00CE4A29" w:rsidRDefault="00BA1097" w:rsidP="00BA1097">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 xml:space="preserve">к приказу ГБУЗ РБ </w:t>
      </w:r>
      <w:proofErr w:type="spellStart"/>
      <w:r w:rsidRPr="00CE4A29">
        <w:rPr>
          <w:rFonts w:ascii="Times New Roman" w:hAnsi="Times New Roman" w:cs="Times New Roman"/>
          <w:sz w:val="24"/>
          <w:szCs w:val="24"/>
        </w:rPr>
        <w:t>Языковская</w:t>
      </w:r>
      <w:proofErr w:type="spellEnd"/>
      <w:r w:rsidRPr="00CE4A29">
        <w:rPr>
          <w:rFonts w:ascii="Times New Roman" w:hAnsi="Times New Roman" w:cs="Times New Roman"/>
          <w:sz w:val="24"/>
          <w:szCs w:val="24"/>
        </w:rPr>
        <w:t xml:space="preserve"> ЦРБ </w:t>
      </w:r>
    </w:p>
    <w:p w:rsidR="00BA1097" w:rsidRDefault="00BA1097" w:rsidP="00BA1097">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от «</w:t>
      </w:r>
      <w:r>
        <w:rPr>
          <w:rFonts w:ascii="Times New Roman" w:hAnsi="Times New Roman" w:cs="Times New Roman"/>
          <w:sz w:val="24"/>
          <w:szCs w:val="24"/>
        </w:rPr>
        <w:t>23</w:t>
      </w:r>
      <w:r w:rsidRPr="00CE4A29">
        <w:rPr>
          <w:rFonts w:ascii="Times New Roman" w:hAnsi="Times New Roman" w:cs="Times New Roman"/>
          <w:sz w:val="24"/>
          <w:szCs w:val="24"/>
        </w:rPr>
        <w:t xml:space="preserve">» </w:t>
      </w:r>
      <w:r>
        <w:rPr>
          <w:rFonts w:ascii="Times New Roman" w:hAnsi="Times New Roman" w:cs="Times New Roman"/>
          <w:sz w:val="24"/>
          <w:szCs w:val="24"/>
        </w:rPr>
        <w:t>мая</w:t>
      </w:r>
      <w:r w:rsidRPr="00CE4A29">
        <w:rPr>
          <w:rFonts w:ascii="Times New Roman" w:hAnsi="Times New Roman" w:cs="Times New Roman"/>
          <w:sz w:val="24"/>
          <w:szCs w:val="24"/>
        </w:rPr>
        <w:t xml:space="preserve"> 202</w:t>
      </w:r>
      <w:r>
        <w:rPr>
          <w:rFonts w:ascii="Times New Roman" w:hAnsi="Times New Roman" w:cs="Times New Roman"/>
          <w:sz w:val="24"/>
          <w:szCs w:val="24"/>
        </w:rPr>
        <w:t>2</w:t>
      </w:r>
      <w:r w:rsidRPr="00CE4A29">
        <w:rPr>
          <w:rFonts w:ascii="Times New Roman" w:hAnsi="Times New Roman" w:cs="Times New Roman"/>
          <w:sz w:val="24"/>
          <w:szCs w:val="24"/>
        </w:rPr>
        <w:t xml:space="preserve"> г. №</w:t>
      </w:r>
      <w:r>
        <w:rPr>
          <w:rFonts w:ascii="Times New Roman" w:hAnsi="Times New Roman" w:cs="Times New Roman"/>
          <w:sz w:val="24"/>
          <w:szCs w:val="24"/>
        </w:rPr>
        <w:t>134</w:t>
      </w:r>
      <w:r w:rsidRPr="00CE4A29">
        <w:rPr>
          <w:rFonts w:ascii="Times New Roman" w:hAnsi="Times New Roman" w:cs="Times New Roman"/>
          <w:sz w:val="24"/>
          <w:szCs w:val="24"/>
        </w:rPr>
        <w:t>-ОД</w:t>
      </w:r>
    </w:p>
    <w:p w:rsidR="00BA1097" w:rsidRDefault="00BA1097" w:rsidP="00BA1097">
      <w:pPr>
        <w:spacing w:after="0" w:line="360" w:lineRule="auto"/>
        <w:ind w:left="5529"/>
        <w:rPr>
          <w:rFonts w:ascii="Times New Roman" w:hAnsi="Times New Roman" w:cs="Times New Roman"/>
          <w:sz w:val="24"/>
          <w:szCs w:val="24"/>
        </w:rPr>
      </w:pPr>
    </w:p>
    <w:p w:rsidR="00BA1097" w:rsidRDefault="00BA1097" w:rsidP="00BA1097">
      <w:pPr>
        <w:spacing w:after="0" w:line="360" w:lineRule="auto"/>
        <w:ind w:left="5529"/>
        <w:rPr>
          <w:rFonts w:ascii="Times New Roman" w:hAnsi="Times New Roman" w:cs="Times New Roman"/>
          <w:sz w:val="24"/>
          <w:szCs w:val="24"/>
        </w:rPr>
      </w:pPr>
    </w:p>
    <w:p w:rsidR="00BA1097" w:rsidRDefault="00BA1097" w:rsidP="00BA1097">
      <w:pPr>
        <w:spacing w:after="0" w:line="360" w:lineRule="auto"/>
        <w:jc w:val="center"/>
        <w:rPr>
          <w:rFonts w:ascii="Times New Roman" w:hAnsi="Times New Roman" w:cs="Times New Roman"/>
          <w:b/>
          <w:bCs/>
          <w:sz w:val="24"/>
          <w:szCs w:val="24"/>
        </w:rPr>
      </w:pPr>
      <w:r>
        <w:rPr>
          <w:rFonts w:ascii="Times New Roman" w:hAnsi="Times New Roman" w:cs="Times New Roman"/>
          <w:b/>
          <w:sz w:val="24"/>
          <w:szCs w:val="24"/>
        </w:rPr>
        <w:t>ПЕРЕЧЕНЬ СЛУЧАЕВ ДЛЯ ЗАКЛЮЧЕНИЯ СРОЧНОГО ТРУДОВОГО ДОГОВОРА</w:t>
      </w:r>
    </w:p>
    <w:p w:rsidR="00BA1097" w:rsidRDefault="00BA1097" w:rsidP="00BA1097">
      <w:pPr>
        <w:spacing w:after="0"/>
        <w:outlineLvl w:val="0"/>
        <w:rPr>
          <w:rFonts w:ascii="Times New Roman" w:hAnsi="Times New Roman" w:cs="Times New Roman"/>
          <w:sz w:val="24"/>
          <w:szCs w:val="24"/>
        </w:rPr>
      </w:pPr>
    </w:p>
    <w:p w:rsidR="00BA1097" w:rsidRPr="007F485D" w:rsidRDefault="00BA1097" w:rsidP="00BA1097">
      <w:pPr>
        <w:spacing w:after="0"/>
        <w:outlineLvl w:val="0"/>
        <w:rPr>
          <w:rFonts w:ascii="Times New Roman" w:hAnsi="Times New Roman" w:cs="Times New Roman"/>
          <w:sz w:val="24"/>
          <w:szCs w:val="24"/>
        </w:rPr>
      </w:pPr>
      <w:r w:rsidRPr="00607205">
        <w:rPr>
          <w:rFonts w:ascii="Times New Roman" w:hAnsi="Times New Roman" w:cs="Times New Roman"/>
          <w:sz w:val="24"/>
          <w:szCs w:val="24"/>
        </w:rPr>
        <w:t>Срочный трудовой договор заключается:</w:t>
      </w:r>
    </w:p>
    <w:p w:rsidR="00BA1097" w:rsidRPr="00EA70A3" w:rsidRDefault="00BA1097" w:rsidP="00BA1097">
      <w:pPr>
        <w:pStyle w:val="ConsPlusNonformat"/>
        <w:numPr>
          <w:ilvl w:val="0"/>
          <w:numId w:val="17"/>
        </w:numPr>
        <w:ind w:left="0" w:firstLine="709"/>
        <w:jc w:val="both"/>
        <w:rPr>
          <w:rFonts w:ascii="Times New Roman" w:hAnsi="Times New Roman" w:cs="Times New Roman"/>
          <w:sz w:val="24"/>
          <w:szCs w:val="24"/>
        </w:rPr>
      </w:pPr>
      <w:r w:rsidRPr="00EA70A3">
        <w:rPr>
          <w:rFonts w:ascii="Times New Roman" w:hAnsi="Times New Roman" w:cs="Times New Roman"/>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BA1097" w:rsidRPr="00EA70A3" w:rsidRDefault="00BA1097" w:rsidP="00BA1097">
      <w:pPr>
        <w:pStyle w:val="ConsPlusNonformat"/>
        <w:numPr>
          <w:ilvl w:val="0"/>
          <w:numId w:val="17"/>
        </w:numPr>
        <w:ind w:left="0" w:firstLine="709"/>
        <w:jc w:val="both"/>
        <w:rPr>
          <w:rFonts w:ascii="Times New Roman" w:hAnsi="Times New Roman" w:cs="Times New Roman"/>
          <w:sz w:val="24"/>
          <w:szCs w:val="24"/>
        </w:rPr>
      </w:pPr>
      <w:r w:rsidRPr="00EA70A3">
        <w:rPr>
          <w:rFonts w:ascii="Times New Roman" w:hAnsi="Times New Roman" w:cs="Times New Roman"/>
          <w:sz w:val="24"/>
          <w:szCs w:val="24"/>
        </w:rPr>
        <w:t>на время выполнения временных (до двух месяцев) работ;</w:t>
      </w:r>
    </w:p>
    <w:p w:rsidR="00BA1097" w:rsidRPr="00EA70A3" w:rsidRDefault="00BA1097" w:rsidP="00BA1097">
      <w:pPr>
        <w:pStyle w:val="ConsPlusNonformat"/>
        <w:numPr>
          <w:ilvl w:val="0"/>
          <w:numId w:val="17"/>
        </w:numPr>
        <w:ind w:left="0" w:firstLine="709"/>
        <w:jc w:val="both"/>
        <w:rPr>
          <w:rFonts w:ascii="Times New Roman" w:hAnsi="Times New Roman" w:cs="Times New Roman"/>
          <w:sz w:val="24"/>
          <w:szCs w:val="24"/>
        </w:rPr>
      </w:pPr>
      <w:r w:rsidRPr="00EA70A3">
        <w:rPr>
          <w:rFonts w:ascii="Times New Roman" w:hAnsi="Times New Roman" w:cs="Times New Roman"/>
          <w:sz w:val="24"/>
          <w:szCs w:val="24"/>
        </w:rPr>
        <w:t>для выполнения сезонных работ, когда в силу природных условий работа может производиться только в течение определенного периода (сезона);</w:t>
      </w:r>
    </w:p>
    <w:p w:rsidR="00BA1097" w:rsidRPr="00EA70A3" w:rsidRDefault="00BA1097" w:rsidP="00BA1097">
      <w:pPr>
        <w:pStyle w:val="ConsPlusNonformat"/>
        <w:numPr>
          <w:ilvl w:val="0"/>
          <w:numId w:val="17"/>
        </w:numPr>
        <w:ind w:left="0" w:firstLine="709"/>
        <w:jc w:val="both"/>
        <w:rPr>
          <w:rFonts w:ascii="Times New Roman" w:hAnsi="Times New Roman" w:cs="Times New Roman"/>
          <w:sz w:val="24"/>
          <w:szCs w:val="24"/>
        </w:rPr>
      </w:pPr>
      <w:r w:rsidRPr="00EA70A3">
        <w:rPr>
          <w:rFonts w:ascii="Times New Roman" w:hAnsi="Times New Roman" w:cs="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BA1097" w:rsidRPr="00EA70A3" w:rsidRDefault="00BA1097" w:rsidP="00BA1097">
      <w:pPr>
        <w:pStyle w:val="ConsPlusNonformat"/>
        <w:numPr>
          <w:ilvl w:val="0"/>
          <w:numId w:val="17"/>
        </w:numPr>
        <w:ind w:left="0" w:firstLine="709"/>
        <w:jc w:val="both"/>
        <w:rPr>
          <w:rFonts w:ascii="Times New Roman" w:hAnsi="Times New Roman" w:cs="Times New Roman"/>
          <w:sz w:val="24"/>
          <w:szCs w:val="24"/>
        </w:rPr>
      </w:pPr>
      <w:r w:rsidRPr="00EA70A3">
        <w:rPr>
          <w:rFonts w:ascii="Times New Roman" w:hAnsi="Times New Roman" w:cs="Times New Roman"/>
          <w:sz w:val="24"/>
          <w:szCs w:val="24"/>
        </w:rPr>
        <w:t>с лицами, поступающими на работу для выполнения заведомо определенной работы;</w:t>
      </w:r>
    </w:p>
    <w:p w:rsidR="00BA1097" w:rsidRDefault="00BA1097" w:rsidP="00BA1097">
      <w:pPr>
        <w:pStyle w:val="ConsPlusNonformat"/>
        <w:numPr>
          <w:ilvl w:val="0"/>
          <w:numId w:val="17"/>
        </w:numPr>
        <w:ind w:left="0" w:firstLine="709"/>
        <w:jc w:val="both"/>
        <w:rPr>
          <w:rFonts w:ascii="Times New Roman" w:hAnsi="Times New Roman" w:cs="Times New Roman"/>
          <w:sz w:val="24"/>
          <w:szCs w:val="24"/>
        </w:rPr>
      </w:pPr>
      <w:r w:rsidRPr="00EA70A3">
        <w:rPr>
          <w:rFonts w:ascii="Times New Roman" w:hAnsi="Times New Roman" w:cs="Times New Roman"/>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BA1097" w:rsidRPr="00EA70A3" w:rsidRDefault="00BA1097" w:rsidP="00BA1097">
      <w:pPr>
        <w:pStyle w:val="ConsPlusNonformat"/>
        <w:numPr>
          <w:ilvl w:val="0"/>
          <w:numId w:val="17"/>
        </w:numPr>
        <w:ind w:left="0" w:firstLine="709"/>
        <w:jc w:val="both"/>
        <w:rPr>
          <w:rFonts w:ascii="Times New Roman" w:hAnsi="Times New Roman" w:cs="Times New Roman"/>
          <w:sz w:val="24"/>
          <w:szCs w:val="24"/>
        </w:rPr>
      </w:pPr>
      <w:r w:rsidRPr="00BB2E85">
        <w:rPr>
          <w:rFonts w:ascii="Times New Roman" w:hAnsi="Times New Roman" w:cs="Times New Roman"/>
          <w:sz w:val="24"/>
          <w:szCs w:val="24"/>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r>
        <w:rPr>
          <w:rFonts w:ascii="Times New Roman" w:hAnsi="Times New Roman" w:cs="Times New Roman"/>
          <w:sz w:val="24"/>
          <w:szCs w:val="24"/>
        </w:rPr>
        <w:t xml:space="preserve"> (например, с ординаторами очной формы обучения);</w:t>
      </w:r>
    </w:p>
    <w:p w:rsidR="00BA1097" w:rsidRPr="00EA70A3" w:rsidRDefault="00BA1097" w:rsidP="00BA1097">
      <w:pPr>
        <w:pStyle w:val="ConsPlusNonformat"/>
        <w:numPr>
          <w:ilvl w:val="0"/>
          <w:numId w:val="17"/>
        </w:numPr>
        <w:ind w:left="0" w:firstLine="709"/>
        <w:jc w:val="both"/>
        <w:rPr>
          <w:rFonts w:ascii="Times New Roman" w:hAnsi="Times New Roman" w:cs="Times New Roman"/>
          <w:sz w:val="24"/>
          <w:szCs w:val="24"/>
        </w:rPr>
      </w:pPr>
      <w:r w:rsidRPr="00EA70A3">
        <w:rPr>
          <w:rFonts w:ascii="Times New Roman" w:hAnsi="Times New Roman" w:cs="Times New Roman"/>
          <w:sz w:val="24"/>
          <w:szCs w:val="24"/>
        </w:rPr>
        <w:t>с лицами, направленными органами службы занятости населения на работы временного характера и общественные работы;</w:t>
      </w:r>
    </w:p>
    <w:p w:rsidR="00BA1097" w:rsidRPr="00EA70A3" w:rsidRDefault="00BA1097" w:rsidP="00BA1097">
      <w:pPr>
        <w:pStyle w:val="ConsPlusNonformat"/>
        <w:numPr>
          <w:ilvl w:val="0"/>
          <w:numId w:val="17"/>
        </w:numPr>
        <w:ind w:left="0" w:firstLine="709"/>
        <w:jc w:val="both"/>
        <w:rPr>
          <w:rFonts w:ascii="Times New Roman" w:hAnsi="Times New Roman" w:cs="Times New Roman"/>
          <w:sz w:val="24"/>
          <w:szCs w:val="24"/>
        </w:rPr>
      </w:pPr>
      <w:r w:rsidRPr="00EA70A3">
        <w:rPr>
          <w:rFonts w:ascii="Times New Roman" w:hAnsi="Times New Roman" w:cs="Times New Roman"/>
          <w:sz w:val="24"/>
          <w:szCs w:val="24"/>
        </w:rPr>
        <w:t>с гражданами, направленными для прохождения альтернативной гражданской службы;</w:t>
      </w:r>
    </w:p>
    <w:p w:rsidR="00BA1097" w:rsidRPr="00EA70A3" w:rsidRDefault="00BA1097" w:rsidP="00BA1097">
      <w:pPr>
        <w:pStyle w:val="ConsPlusNonformat"/>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по соглашению сторон</w:t>
      </w:r>
      <w:r w:rsidRPr="00EA70A3">
        <w:rPr>
          <w:rFonts w:ascii="Times New Roman" w:hAnsi="Times New Roman" w:cs="Times New Roman"/>
          <w:sz w:val="24"/>
          <w:szCs w:val="24"/>
        </w:rPr>
        <w:t xml:space="preserve">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BA1097" w:rsidRDefault="00BA1097" w:rsidP="00BA1097">
      <w:pPr>
        <w:pStyle w:val="ConsPlusNonformat"/>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по соглашению сторон</w:t>
      </w:r>
      <w:r w:rsidRPr="00EA70A3">
        <w:rPr>
          <w:rFonts w:ascii="Times New Roman" w:hAnsi="Times New Roman" w:cs="Times New Roman"/>
          <w:sz w:val="24"/>
          <w:szCs w:val="24"/>
        </w:rPr>
        <w:t xml:space="preserve"> с заместителями руководител</w:t>
      </w:r>
      <w:r>
        <w:rPr>
          <w:rFonts w:ascii="Times New Roman" w:hAnsi="Times New Roman" w:cs="Times New Roman"/>
          <w:sz w:val="24"/>
          <w:szCs w:val="24"/>
        </w:rPr>
        <w:t>я и главным бухгалтером</w:t>
      </w:r>
      <w:r w:rsidRPr="00EA70A3">
        <w:rPr>
          <w:rFonts w:ascii="Times New Roman" w:hAnsi="Times New Roman" w:cs="Times New Roman"/>
          <w:sz w:val="24"/>
          <w:szCs w:val="24"/>
        </w:rPr>
        <w:t>;</w:t>
      </w:r>
    </w:p>
    <w:p w:rsidR="00BA1097" w:rsidRPr="00EA70A3" w:rsidRDefault="00BA1097" w:rsidP="00BA1097">
      <w:pPr>
        <w:pStyle w:val="ConsPlusNonformat"/>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по соглашению сторон</w:t>
      </w:r>
      <w:r w:rsidRPr="005473D3">
        <w:rPr>
          <w:rFonts w:ascii="Times New Roman" w:hAnsi="Times New Roman" w:cs="Times New Roman"/>
          <w:sz w:val="24"/>
          <w:szCs w:val="24"/>
        </w:rPr>
        <w:t xml:space="preserve"> с лицами, получающими образование по очной форме обучения;</w:t>
      </w:r>
    </w:p>
    <w:p w:rsidR="00BA1097" w:rsidRPr="00EA70A3" w:rsidRDefault="00BA1097" w:rsidP="00BA1097">
      <w:pPr>
        <w:pStyle w:val="ConsPlusNonformat"/>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по соглашению сторон</w:t>
      </w:r>
      <w:r w:rsidRPr="00EA70A3">
        <w:rPr>
          <w:rFonts w:ascii="Times New Roman" w:hAnsi="Times New Roman" w:cs="Times New Roman"/>
          <w:sz w:val="24"/>
          <w:szCs w:val="24"/>
        </w:rPr>
        <w:t xml:space="preserve"> с лицами, поступающими на работу по совместительству.</w:t>
      </w:r>
    </w:p>
    <w:p w:rsidR="00BA1097" w:rsidRPr="00EA70A3" w:rsidRDefault="00BA1097" w:rsidP="00BA1097">
      <w:pPr>
        <w:rPr>
          <w:rFonts w:ascii="Times New Roman" w:hAnsi="Times New Roman" w:cs="Times New Roman"/>
          <w:sz w:val="24"/>
          <w:szCs w:val="24"/>
        </w:rPr>
      </w:pPr>
    </w:p>
    <w:p w:rsidR="00BA1097" w:rsidRPr="00EA70A3" w:rsidRDefault="00BA1097" w:rsidP="00BA1097">
      <w:pPr>
        <w:spacing w:after="0" w:line="360" w:lineRule="auto"/>
        <w:jc w:val="center"/>
        <w:rPr>
          <w:rFonts w:ascii="Times New Roman" w:hAnsi="Times New Roman" w:cs="Times New Roman"/>
          <w:bCs/>
          <w:sz w:val="24"/>
          <w:szCs w:val="24"/>
        </w:rPr>
      </w:pPr>
    </w:p>
    <w:p w:rsidR="00BA1097" w:rsidRDefault="00BA1097" w:rsidP="00BA1097"/>
    <w:p w:rsidR="00BA1097" w:rsidRDefault="00BA1097" w:rsidP="00BA1097"/>
    <w:p w:rsidR="009177A9" w:rsidRPr="00CE4A29" w:rsidRDefault="009177A9" w:rsidP="009177A9">
      <w:pPr>
        <w:spacing w:after="0" w:line="360" w:lineRule="auto"/>
        <w:ind w:left="5529"/>
        <w:rPr>
          <w:rFonts w:ascii="Times New Roman" w:hAnsi="Times New Roman" w:cs="Times New Roman"/>
          <w:sz w:val="24"/>
          <w:szCs w:val="24"/>
        </w:rPr>
      </w:pPr>
      <w:r>
        <w:rPr>
          <w:rFonts w:ascii="Times New Roman" w:hAnsi="Times New Roman" w:cs="Times New Roman"/>
          <w:sz w:val="24"/>
          <w:szCs w:val="24"/>
        </w:rPr>
        <w:lastRenderedPageBreak/>
        <w:t>Приложение № 4</w:t>
      </w:r>
      <w:r w:rsidRPr="00CE4A29">
        <w:rPr>
          <w:rFonts w:ascii="Times New Roman" w:hAnsi="Times New Roman" w:cs="Times New Roman"/>
          <w:sz w:val="24"/>
          <w:szCs w:val="24"/>
        </w:rPr>
        <w:t xml:space="preserve"> </w:t>
      </w:r>
    </w:p>
    <w:p w:rsidR="009177A9" w:rsidRPr="00CE4A29" w:rsidRDefault="009177A9" w:rsidP="009177A9">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 xml:space="preserve">к приказу ГБУЗ РБ </w:t>
      </w:r>
      <w:proofErr w:type="spellStart"/>
      <w:r w:rsidRPr="00CE4A29">
        <w:rPr>
          <w:rFonts w:ascii="Times New Roman" w:hAnsi="Times New Roman" w:cs="Times New Roman"/>
          <w:sz w:val="24"/>
          <w:szCs w:val="24"/>
        </w:rPr>
        <w:t>Языковская</w:t>
      </w:r>
      <w:proofErr w:type="spellEnd"/>
      <w:r w:rsidRPr="00CE4A29">
        <w:rPr>
          <w:rFonts w:ascii="Times New Roman" w:hAnsi="Times New Roman" w:cs="Times New Roman"/>
          <w:sz w:val="24"/>
          <w:szCs w:val="24"/>
        </w:rPr>
        <w:t xml:space="preserve"> ЦРБ </w:t>
      </w:r>
    </w:p>
    <w:p w:rsidR="009177A9" w:rsidRDefault="009177A9" w:rsidP="009177A9">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от «</w:t>
      </w:r>
      <w:r>
        <w:rPr>
          <w:rFonts w:ascii="Times New Roman" w:hAnsi="Times New Roman" w:cs="Times New Roman"/>
          <w:sz w:val="24"/>
          <w:szCs w:val="24"/>
        </w:rPr>
        <w:t>23</w:t>
      </w:r>
      <w:r w:rsidRPr="00CE4A29">
        <w:rPr>
          <w:rFonts w:ascii="Times New Roman" w:hAnsi="Times New Roman" w:cs="Times New Roman"/>
          <w:sz w:val="24"/>
          <w:szCs w:val="24"/>
        </w:rPr>
        <w:t xml:space="preserve">» </w:t>
      </w:r>
      <w:r>
        <w:rPr>
          <w:rFonts w:ascii="Times New Roman" w:hAnsi="Times New Roman" w:cs="Times New Roman"/>
          <w:sz w:val="24"/>
          <w:szCs w:val="24"/>
        </w:rPr>
        <w:t xml:space="preserve">мая </w:t>
      </w:r>
      <w:r w:rsidRPr="00CE4A29">
        <w:rPr>
          <w:rFonts w:ascii="Times New Roman" w:hAnsi="Times New Roman" w:cs="Times New Roman"/>
          <w:sz w:val="24"/>
          <w:szCs w:val="24"/>
        </w:rPr>
        <w:t>202</w:t>
      </w:r>
      <w:r>
        <w:rPr>
          <w:rFonts w:ascii="Times New Roman" w:hAnsi="Times New Roman" w:cs="Times New Roman"/>
          <w:sz w:val="24"/>
          <w:szCs w:val="24"/>
        </w:rPr>
        <w:t>2</w:t>
      </w:r>
      <w:r w:rsidRPr="00CE4A29">
        <w:rPr>
          <w:rFonts w:ascii="Times New Roman" w:hAnsi="Times New Roman" w:cs="Times New Roman"/>
          <w:sz w:val="24"/>
          <w:szCs w:val="24"/>
        </w:rPr>
        <w:t xml:space="preserve"> г. №</w:t>
      </w:r>
      <w:r>
        <w:rPr>
          <w:rFonts w:ascii="Times New Roman" w:hAnsi="Times New Roman" w:cs="Times New Roman"/>
          <w:sz w:val="24"/>
          <w:szCs w:val="24"/>
        </w:rPr>
        <w:t>134</w:t>
      </w:r>
      <w:r w:rsidRPr="00CE4A29">
        <w:rPr>
          <w:rFonts w:ascii="Times New Roman" w:hAnsi="Times New Roman" w:cs="Times New Roman"/>
          <w:sz w:val="24"/>
          <w:szCs w:val="24"/>
        </w:rPr>
        <w:t>-ОД</w:t>
      </w:r>
    </w:p>
    <w:p w:rsidR="009177A9" w:rsidRDefault="009177A9" w:rsidP="009177A9">
      <w:pPr>
        <w:spacing w:after="0" w:line="360" w:lineRule="auto"/>
        <w:ind w:left="5529"/>
        <w:rPr>
          <w:rFonts w:ascii="Times New Roman" w:hAnsi="Times New Roman" w:cs="Times New Roman"/>
          <w:sz w:val="24"/>
          <w:szCs w:val="24"/>
        </w:rPr>
      </w:pPr>
    </w:p>
    <w:p w:rsidR="009177A9" w:rsidRDefault="009177A9" w:rsidP="009177A9">
      <w:pPr>
        <w:spacing w:after="0" w:line="360" w:lineRule="auto"/>
        <w:jc w:val="center"/>
        <w:rPr>
          <w:rFonts w:ascii="Times New Roman" w:hAnsi="Times New Roman" w:cs="Times New Roman"/>
          <w:b/>
          <w:bCs/>
          <w:sz w:val="24"/>
          <w:szCs w:val="24"/>
        </w:rPr>
      </w:pPr>
      <w:r>
        <w:rPr>
          <w:rFonts w:ascii="Times New Roman" w:hAnsi="Times New Roman" w:cs="Times New Roman"/>
          <w:b/>
          <w:sz w:val="24"/>
          <w:szCs w:val="24"/>
        </w:rPr>
        <w:t>ОСНОВАНИЯ ДЛЯ ПРЕКРАЩЕНИЯ ТРУДОВОГО ДОГОВОРА</w:t>
      </w:r>
    </w:p>
    <w:p w:rsidR="009177A9" w:rsidRPr="00746CF1" w:rsidRDefault="009177A9" w:rsidP="009177A9">
      <w:pPr>
        <w:spacing w:after="0" w:line="276" w:lineRule="auto"/>
        <w:ind w:firstLine="567"/>
        <w:outlineLvl w:val="0"/>
        <w:rPr>
          <w:rFonts w:ascii="Times New Roman" w:hAnsi="Times New Roman" w:cs="Times New Roman"/>
          <w:sz w:val="24"/>
          <w:szCs w:val="24"/>
        </w:rPr>
      </w:pPr>
    </w:p>
    <w:p w:rsidR="009177A9" w:rsidRPr="00746CF1" w:rsidRDefault="009177A9" w:rsidP="009177A9">
      <w:pPr>
        <w:pStyle w:val="ConsPlusTitle"/>
        <w:numPr>
          <w:ilvl w:val="0"/>
          <w:numId w:val="18"/>
        </w:numPr>
        <w:spacing w:line="276" w:lineRule="auto"/>
        <w:ind w:left="0" w:firstLine="567"/>
        <w:jc w:val="both"/>
        <w:outlineLvl w:val="3"/>
        <w:rPr>
          <w:rFonts w:ascii="Times New Roman" w:hAnsi="Times New Roman" w:cs="Times New Roman"/>
          <w:b w:val="0"/>
        </w:rPr>
      </w:pPr>
      <w:r w:rsidRPr="00746CF1">
        <w:rPr>
          <w:rFonts w:ascii="Times New Roman" w:hAnsi="Times New Roman" w:cs="Times New Roman"/>
          <w:b w:val="0"/>
        </w:rPr>
        <w:t>Общими основаниями прекращения трудового договора являются:</w:t>
      </w:r>
    </w:p>
    <w:p w:rsidR="009177A9" w:rsidRPr="00746CF1" w:rsidRDefault="009177A9" w:rsidP="009177A9">
      <w:pPr>
        <w:pStyle w:val="ConsPlusNormal"/>
        <w:numPr>
          <w:ilvl w:val="1"/>
          <w:numId w:val="18"/>
        </w:numPr>
        <w:spacing w:line="276" w:lineRule="auto"/>
        <w:ind w:left="0" w:firstLine="567"/>
        <w:jc w:val="both"/>
      </w:pPr>
      <w:r w:rsidRPr="00746CF1">
        <w:t xml:space="preserve">соглашение сторон </w:t>
      </w:r>
      <w:hyperlink w:anchor="Par1188" w:tooltip="Статья 78. Расторжение трудового договора по соглашению сторон" w:history="1">
        <w:r w:rsidRPr="00746CF1">
          <w:t>(ст</w:t>
        </w:r>
        <w:r>
          <w:t>.</w:t>
        </w:r>
        <w:r w:rsidRPr="00746CF1">
          <w:t xml:space="preserve"> 78</w:t>
        </w:r>
      </w:hyperlink>
      <w:r w:rsidRPr="00746CF1">
        <w:t xml:space="preserve"> </w:t>
      </w:r>
      <w:r>
        <w:t>ТК РФ</w:t>
      </w:r>
      <w:r w:rsidRPr="00746CF1">
        <w:t>);</w:t>
      </w:r>
    </w:p>
    <w:p w:rsidR="009177A9" w:rsidRPr="00746CF1" w:rsidRDefault="009177A9" w:rsidP="009177A9">
      <w:pPr>
        <w:pStyle w:val="ConsPlusNormal"/>
        <w:numPr>
          <w:ilvl w:val="1"/>
          <w:numId w:val="18"/>
        </w:numPr>
        <w:spacing w:line="276" w:lineRule="auto"/>
        <w:ind w:left="0" w:firstLine="567"/>
        <w:jc w:val="both"/>
      </w:pPr>
      <w:r w:rsidRPr="00746CF1">
        <w:t xml:space="preserve">истечение срока трудового договора </w:t>
      </w:r>
      <w:hyperlink w:anchor="Par1192" w:tooltip="Статья 79. Прекращение срочного трудового договора" w:history="1">
        <w:r w:rsidRPr="00746CF1">
          <w:t>(ст</w:t>
        </w:r>
        <w:r>
          <w:t xml:space="preserve">. </w:t>
        </w:r>
        <w:r w:rsidRPr="00746CF1">
          <w:t>79</w:t>
        </w:r>
      </w:hyperlink>
      <w:r w:rsidRPr="00746CF1">
        <w:t xml:space="preserve"> </w:t>
      </w:r>
      <w:r>
        <w:t>ТК РФ</w:t>
      </w:r>
      <w:r w:rsidRPr="00746CF1">
        <w:t>), за исключением случаев, когда трудовые отношения фактически продолжаются и ни одна из сторон не потребовала их прекращения;</w:t>
      </w:r>
    </w:p>
    <w:p w:rsidR="009177A9" w:rsidRPr="00746CF1" w:rsidRDefault="009177A9" w:rsidP="009177A9">
      <w:pPr>
        <w:pStyle w:val="ConsPlusNormal"/>
        <w:numPr>
          <w:ilvl w:val="1"/>
          <w:numId w:val="18"/>
        </w:numPr>
        <w:spacing w:line="276" w:lineRule="auto"/>
        <w:ind w:left="0" w:firstLine="567"/>
        <w:jc w:val="both"/>
      </w:pPr>
      <w:r w:rsidRPr="00746CF1">
        <w:t xml:space="preserve">расторжение трудового договора по инициативе работника </w:t>
      </w:r>
      <w:hyperlink w:anchor="Par1204" w:tooltip="Статья 80. Расторжение трудового договора по инициативе работника (по собственному желанию)" w:history="1">
        <w:r w:rsidRPr="00746CF1">
          <w:t>(ст</w:t>
        </w:r>
        <w:r>
          <w:t>.</w:t>
        </w:r>
        <w:r w:rsidRPr="00746CF1">
          <w:t xml:space="preserve"> 80</w:t>
        </w:r>
      </w:hyperlink>
      <w:r w:rsidRPr="00746CF1">
        <w:t xml:space="preserve"> </w:t>
      </w:r>
      <w:r>
        <w:t>ТК РФ</w:t>
      </w:r>
      <w:r w:rsidRPr="00746CF1">
        <w:t>);</w:t>
      </w:r>
    </w:p>
    <w:p w:rsidR="009177A9" w:rsidRPr="00746CF1" w:rsidRDefault="009177A9" w:rsidP="009177A9">
      <w:pPr>
        <w:pStyle w:val="ConsPlusNormal"/>
        <w:numPr>
          <w:ilvl w:val="1"/>
          <w:numId w:val="18"/>
        </w:numPr>
        <w:spacing w:line="276" w:lineRule="auto"/>
        <w:ind w:left="0" w:firstLine="567"/>
        <w:jc w:val="both"/>
      </w:pPr>
      <w:r w:rsidRPr="00746CF1">
        <w:t xml:space="preserve">расторжение трудового договора по инициативе работодателя </w:t>
      </w:r>
      <w:hyperlink w:anchor="Par1083" w:tooltip="Статья 71. Результат испытания при приеме на работу" w:history="1">
        <w:r>
          <w:t>(ст.</w:t>
        </w:r>
        <w:r w:rsidRPr="00746CF1">
          <w:t xml:space="preserve"> 71</w:t>
        </w:r>
      </w:hyperlink>
      <w:r>
        <w:t xml:space="preserve">, </w:t>
      </w:r>
      <w:hyperlink w:anchor="Par1216" w:tooltip="Статья 81. Расторжение трудового договора по инициативе работодателя" w:history="1">
        <w:r w:rsidRPr="00746CF1">
          <w:t>81</w:t>
        </w:r>
      </w:hyperlink>
      <w:r w:rsidRPr="00746CF1">
        <w:t xml:space="preserve"> </w:t>
      </w:r>
      <w:r>
        <w:t>ТК РФ</w:t>
      </w:r>
      <w:r w:rsidRPr="00746CF1">
        <w:t>);</w:t>
      </w:r>
    </w:p>
    <w:p w:rsidR="009177A9" w:rsidRPr="00746CF1" w:rsidRDefault="009177A9" w:rsidP="009177A9">
      <w:pPr>
        <w:pStyle w:val="ConsPlusNormal"/>
        <w:numPr>
          <w:ilvl w:val="1"/>
          <w:numId w:val="18"/>
        </w:numPr>
        <w:spacing w:line="276" w:lineRule="auto"/>
        <w:ind w:left="0" w:firstLine="567"/>
        <w:jc w:val="both"/>
      </w:pPr>
      <w:hyperlink w:anchor="Par1102"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 w:history="1">
        <w:r w:rsidRPr="00746CF1">
          <w:t>перевод</w:t>
        </w:r>
      </w:hyperlink>
      <w:r w:rsidRPr="00746CF1">
        <w:t xml:space="preserve"> работника по его просьбе или с его согласия на работу к другому работодателю или переход на выборную работу (должность);</w:t>
      </w:r>
    </w:p>
    <w:p w:rsidR="009177A9" w:rsidRPr="00746CF1" w:rsidRDefault="009177A9" w:rsidP="009177A9">
      <w:pPr>
        <w:pStyle w:val="ConsPlusNormal"/>
        <w:numPr>
          <w:ilvl w:val="1"/>
          <w:numId w:val="18"/>
        </w:numPr>
        <w:spacing w:line="276" w:lineRule="auto"/>
        <w:ind w:left="0" w:firstLine="567"/>
        <w:jc w:val="both"/>
      </w:pPr>
      <w:r w:rsidRPr="00746CF1">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34"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sidRPr="00746CF1">
          <w:t>(ст</w:t>
        </w:r>
        <w:r>
          <w:t>.</w:t>
        </w:r>
        <w:r w:rsidRPr="00746CF1">
          <w:t xml:space="preserve"> 75</w:t>
        </w:r>
      </w:hyperlink>
      <w:r w:rsidRPr="00746CF1">
        <w:t xml:space="preserve"> </w:t>
      </w:r>
      <w:r>
        <w:t>ТК РФ</w:t>
      </w:r>
      <w:r w:rsidRPr="00746CF1">
        <w:t>);</w:t>
      </w:r>
    </w:p>
    <w:p w:rsidR="009177A9" w:rsidRPr="00746CF1" w:rsidRDefault="009177A9" w:rsidP="009177A9">
      <w:pPr>
        <w:pStyle w:val="ConsPlusNormal"/>
        <w:numPr>
          <w:ilvl w:val="1"/>
          <w:numId w:val="18"/>
        </w:numPr>
        <w:spacing w:line="276" w:lineRule="auto"/>
        <w:ind w:left="0" w:firstLine="567"/>
        <w:jc w:val="both"/>
      </w:pPr>
      <w:r w:rsidRPr="00746CF1">
        <w:t>отказ работника от продолжения работы в связи с изменением определенных сторонами условий трудового договора (ч</w:t>
      </w:r>
      <w:r>
        <w:t>. 4</w:t>
      </w:r>
      <w:r w:rsidRPr="00746CF1">
        <w:t xml:space="preserve"> </w:t>
      </w:r>
      <w:hyperlink w:anchor="Par1128"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sidRPr="00746CF1">
          <w:t>ст</w:t>
        </w:r>
        <w:r>
          <w:t xml:space="preserve">. </w:t>
        </w:r>
        <w:r w:rsidRPr="00746CF1">
          <w:t>74</w:t>
        </w:r>
      </w:hyperlink>
      <w:r w:rsidRPr="00746CF1">
        <w:t xml:space="preserve"> </w:t>
      </w:r>
      <w:r>
        <w:t>ТК РФ</w:t>
      </w:r>
      <w:r w:rsidRPr="00746CF1">
        <w:t>);</w:t>
      </w:r>
    </w:p>
    <w:p w:rsidR="009177A9" w:rsidRPr="00746CF1" w:rsidRDefault="009177A9" w:rsidP="009177A9">
      <w:pPr>
        <w:pStyle w:val="ConsPlusNormal"/>
        <w:numPr>
          <w:ilvl w:val="1"/>
          <w:numId w:val="18"/>
        </w:numPr>
        <w:spacing w:line="276" w:lineRule="auto"/>
        <w:ind w:left="0" w:firstLine="567"/>
        <w:jc w:val="both"/>
      </w:pPr>
      <w:r w:rsidRPr="00746CF1">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19"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 w:history="1">
        <w:r w:rsidRPr="00746CF1">
          <w:t>(ч</w:t>
        </w:r>
        <w:r>
          <w:t>.</w:t>
        </w:r>
        <w:r w:rsidRPr="00746CF1">
          <w:t xml:space="preserve"> </w:t>
        </w:r>
      </w:hyperlink>
      <w:r>
        <w:t>3, 4 ст.</w:t>
      </w:r>
      <w:r w:rsidRPr="00746CF1">
        <w:t xml:space="preserve"> 73 </w:t>
      </w:r>
      <w:r>
        <w:t>ТК РФ</w:t>
      </w:r>
      <w:r w:rsidRPr="00746CF1">
        <w:t>);</w:t>
      </w:r>
    </w:p>
    <w:p w:rsidR="009177A9" w:rsidRPr="00746CF1" w:rsidRDefault="009177A9" w:rsidP="009177A9">
      <w:pPr>
        <w:pStyle w:val="ConsPlusNormal"/>
        <w:numPr>
          <w:ilvl w:val="1"/>
          <w:numId w:val="18"/>
        </w:numPr>
        <w:spacing w:line="276" w:lineRule="auto"/>
        <w:ind w:left="0" w:firstLine="567"/>
        <w:jc w:val="both"/>
      </w:pPr>
      <w:r w:rsidRPr="00746CF1">
        <w:t xml:space="preserve">отказ работника от перевода на работу в </w:t>
      </w:r>
      <w:hyperlink r:id="rId6" w:history="1">
        <w:r w:rsidRPr="00746CF1">
          <w:t>другую местность</w:t>
        </w:r>
      </w:hyperlink>
      <w:r w:rsidRPr="00746CF1">
        <w:t xml:space="preserve"> вместе с работодателем (ч</w:t>
      </w:r>
      <w:r>
        <w:t>.</w:t>
      </w:r>
      <w:r w:rsidRPr="00746CF1">
        <w:t xml:space="preserve"> </w:t>
      </w:r>
      <w:r>
        <w:t>1</w:t>
      </w:r>
      <w:r w:rsidRPr="00746CF1">
        <w:t xml:space="preserve"> </w:t>
      </w:r>
      <w:hyperlink w:anchor="Par1101"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 w:history="1">
        <w:r w:rsidRPr="00746CF1">
          <w:t>ст</w:t>
        </w:r>
        <w:r>
          <w:t>.</w:t>
        </w:r>
        <w:r w:rsidRPr="00746CF1">
          <w:t xml:space="preserve"> 72.1</w:t>
        </w:r>
      </w:hyperlink>
      <w:r w:rsidRPr="00746CF1">
        <w:t xml:space="preserve"> </w:t>
      </w:r>
      <w:r>
        <w:t>ТК РФ</w:t>
      </w:r>
      <w:r w:rsidRPr="00746CF1">
        <w:t>);</w:t>
      </w:r>
    </w:p>
    <w:p w:rsidR="009177A9" w:rsidRPr="00746CF1" w:rsidRDefault="009177A9" w:rsidP="009177A9">
      <w:pPr>
        <w:pStyle w:val="ConsPlusNormal"/>
        <w:numPr>
          <w:ilvl w:val="1"/>
          <w:numId w:val="18"/>
        </w:numPr>
        <w:spacing w:line="276" w:lineRule="auto"/>
        <w:ind w:left="0" w:firstLine="567"/>
        <w:jc w:val="both"/>
      </w:pPr>
      <w:r w:rsidRPr="00746CF1">
        <w:t xml:space="preserve">обстоятельства, не зависящие от воли сторон </w:t>
      </w:r>
      <w:hyperlink w:anchor="Par1274" w:tooltip="Статья 83. Прекращение трудового договора по обстоятельствам, не зависящим от воли сторон" w:history="1">
        <w:r w:rsidRPr="00746CF1">
          <w:t>(ст</w:t>
        </w:r>
        <w:r>
          <w:t>.</w:t>
        </w:r>
        <w:r w:rsidRPr="00746CF1">
          <w:t xml:space="preserve"> 83</w:t>
        </w:r>
      </w:hyperlink>
      <w:r w:rsidRPr="00746CF1">
        <w:t xml:space="preserve"> </w:t>
      </w:r>
      <w:r>
        <w:t>ТК РФ</w:t>
      </w:r>
      <w:r w:rsidRPr="00746CF1">
        <w:t>);</w:t>
      </w:r>
    </w:p>
    <w:p w:rsidR="009177A9" w:rsidRPr="00746CF1" w:rsidRDefault="009177A9" w:rsidP="009177A9">
      <w:pPr>
        <w:pStyle w:val="ConsPlusNormal"/>
        <w:numPr>
          <w:ilvl w:val="1"/>
          <w:numId w:val="18"/>
        </w:numPr>
        <w:spacing w:line="276" w:lineRule="auto"/>
        <w:ind w:left="0" w:firstLine="567"/>
        <w:jc w:val="both"/>
      </w:pPr>
      <w:r w:rsidRPr="00746CF1">
        <w:t xml:space="preserve">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00"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sidRPr="00746CF1">
          <w:t>(ст</w:t>
        </w:r>
        <w:r>
          <w:t>.</w:t>
        </w:r>
        <w:r w:rsidRPr="00746CF1">
          <w:t xml:space="preserve"> 84</w:t>
        </w:r>
      </w:hyperlink>
      <w:r w:rsidRPr="00746CF1">
        <w:t xml:space="preserve"> </w:t>
      </w:r>
      <w:r>
        <w:t>ТК РФ</w:t>
      </w:r>
      <w:r w:rsidRPr="00746CF1">
        <w:t>).</w:t>
      </w:r>
    </w:p>
    <w:p w:rsidR="009177A9" w:rsidRPr="00746CF1" w:rsidRDefault="009177A9" w:rsidP="009177A9">
      <w:pPr>
        <w:pStyle w:val="ConsPlusNormal"/>
        <w:numPr>
          <w:ilvl w:val="1"/>
          <w:numId w:val="18"/>
        </w:numPr>
        <w:spacing w:line="276" w:lineRule="auto"/>
        <w:ind w:left="0" w:firstLine="567"/>
        <w:jc w:val="both"/>
      </w:pPr>
      <w:r w:rsidRPr="00746CF1">
        <w:t xml:space="preserve">Трудовой договор может быть прекращен и по другим основаниям, предусмотренным </w:t>
      </w:r>
      <w:r>
        <w:t>ТК РФ</w:t>
      </w:r>
      <w:r w:rsidRPr="00746CF1">
        <w:t xml:space="preserve"> и иными федеральными законами.</w:t>
      </w:r>
    </w:p>
    <w:p w:rsidR="009177A9" w:rsidRPr="00746CF1" w:rsidRDefault="009177A9" w:rsidP="009177A9">
      <w:pPr>
        <w:pStyle w:val="ConsPlusNormal"/>
        <w:numPr>
          <w:ilvl w:val="0"/>
          <w:numId w:val="18"/>
        </w:numPr>
        <w:spacing w:line="276" w:lineRule="auto"/>
        <w:ind w:left="0" w:firstLine="567"/>
        <w:jc w:val="both"/>
      </w:pPr>
      <w:r w:rsidRPr="00746CF1">
        <w:t xml:space="preserve">Наряду с </w:t>
      </w:r>
      <w:r>
        <w:t xml:space="preserve">общими </w:t>
      </w:r>
      <w:r w:rsidRPr="00746CF1">
        <w:t>основаниями</w:t>
      </w:r>
      <w:r>
        <w:t xml:space="preserve"> </w:t>
      </w:r>
      <w:r w:rsidRPr="00746CF1">
        <w:t xml:space="preserve">прекращения трудового договора, </w:t>
      </w:r>
      <w:hyperlink r:id="rId7" w:history="1">
        <w:r w:rsidRPr="00746CF1">
          <w:t>основанием</w:t>
        </w:r>
      </w:hyperlink>
      <w:r w:rsidRPr="00746CF1">
        <w:t xml:space="preserve"> прекращения трудового договора с работником, являющимся иностранным гражданином или лицом без гражданства, является</w:t>
      </w:r>
      <w:r>
        <w:t xml:space="preserve"> (ст. 327.6 ТК РФ)</w:t>
      </w:r>
      <w:r w:rsidRPr="00746CF1">
        <w:t>:</w:t>
      </w:r>
    </w:p>
    <w:p w:rsidR="009177A9" w:rsidRPr="00746CF1" w:rsidRDefault="009177A9" w:rsidP="009177A9">
      <w:pPr>
        <w:pStyle w:val="ConsPlusNormal"/>
        <w:numPr>
          <w:ilvl w:val="1"/>
          <w:numId w:val="18"/>
        </w:numPr>
        <w:spacing w:line="276" w:lineRule="auto"/>
        <w:ind w:left="0" w:firstLine="567"/>
        <w:jc w:val="both"/>
      </w:pPr>
      <w:r w:rsidRPr="00746CF1">
        <w:t>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177A9" w:rsidRPr="00746CF1" w:rsidRDefault="009177A9" w:rsidP="009177A9">
      <w:pPr>
        <w:pStyle w:val="ConsPlusNormal"/>
        <w:numPr>
          <w:ilvl w:val="1"/>
          <w:numId w:val="18"/>
        </w:numPr>
        <w:spacing w:line="276" w:lineRule="auto"/>
        <w:ind w:left="0" w:firstLine="567"/>
        <w:jc w:val="both"/>
      </w:pPr>
      <w:r w:rsidRPr="00746CF1">
        <w:t xml:space="preserve">аннулирование разрешения на работу или патента, за исключением случаев, </w:t>
      </w:r>
      <w:r w:rsidRPr="00746CF1">
        <w:lastRenderedPageBreak/>
        <w:t>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177A9" w:rsidRPr="00746CF1" w:rsidRDefault="009177A9" w:rsidP="009177A9">
      <w:pPr>
        <w:pStyle w:val="ConsPlusNormal"/>
        <w:numPr>
          <w:ilvl w:val="1"/>
          <w:numId w:val="18"/>
        </w:numPr>
        <w:spacing w:line="276" w:lineRule="auto"/>
        <w:ind w:left="0" w:firstLine="567"/>
        <w:jc w:val="both"/>
      </w:pPr>
      <w:r w:rsidRPr="00746CF1">
        <w:t>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9177A9" w:rsidRPr="00746CF1" w:rsidRDefault="009177A9" w:rsidP="009177A9">
      <w:pPr>
        <w:pStyle w:val="ConsPlusNormal"/>
        <w:numPr>
          <w:ilvl w:val="1"/>
          <w:numId w:val="18"/>
        </w:numPr>
        <w:spacing w:line="276" w:lineRule="auto"/>
        <w:ind w:left="0" w:firstLine="567"/>
        <w:jc w:val="both"/>
      </w:pPr>
      <w:r w:rsidRPr="00746CF1">
        <w:t>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9177A9" w:rsidRPr="00746CF1" w:rsidRDefault="009177A9" w:rsidP="009177A9">
      <w:pPr>
        <w:pStyle w:val="ConsPlusNormal"/>
        <w:numPr>
          <w:ilvl w:val="1"/>
          <w:numId w:val="18"/>
        </w:numPr>
        <w:spacing w:line="276" w:lineRule="auto"/>
        <w:ind w:left="0" w:firstLine="567"/>
        <w:jc w:val="both"/>
      </w:pPr>
      <w:r w:rsidRPr="00746CF1">
        <w:t>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9177A9" w:rsidRPr="00746CF1" w:rsidRDefault="009177A9" w:rsidP="009177A9">
      <w:pPr>
        <w:pStyle w:val="ConsPlusNormal"/>
        <w:numPr>
          <w:ilvl w:val="1"/>
          <w:numId w:val="18"/>
        </w:numPr>
        <w:spacing w:line="276" w:lineRule="auto"/>
        <w:ind w:left="0" w:firstLine="567"/>
        <w:jc w:val="both"/>
      </w:pPr>
      <w:r w:rsidRPr="00746CF1">
        <w:t>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9177A9" w:rsidRPr="00746CF1" w:rsidRDefault="009177A9" w:rsidP="009177A9">
      <w:pPr>
        <w:pStyle w:val="ConsPlusNormal"/>
        <w:numPr>
          <w:ilvl w:val="1"/>
          <w:numId w:val="18"/>
        </w:numPr>
        <w:spacing w:line="276" w:lineRule="auto"/>
        <w:ind w:left="0" w:firstLine="567"/>
        <w:jc w:val="both"/>
      </w:pPr>
      <w:r w:rsidRPr="00746CF1">
        <w:t>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9177A9" w:rsidRPr="00746CF1" w:rsidRDefault="009177A9" w:rsidP="009177A9">
      <w:pPr>
        <w:pStyle w:val="ConsPlusNormal"/>
        <w:numPr>
          <w:ilvl w:val="1"/>
          <w:numId w:val="18"/>
        </w:numPr>
        <w:spacing w:line="276" w:lineRule="auto"/>
        <w:ind w:left="0" w:firstLine="567"/>
        <w:jc w:val="both"/>
      </w:pPr>
      <w:proofErr w:type="gramStart"/>
      <w:r w:rsidRPr="00746CF1">
        <w:t>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w:t>
      </w:r>
      <w:proofErr w:type="gramEnd"/>
      <w:r w:rsidRPr="00746CF1">
        <w:t xml:space="preserve">, - в отношении временно </w:t>
      </w:r>
      <w:proofErr w:type="gramStart"/>
      <w:r w:rsidRPr="00746CF1">
        <w:t>пребывающих</w:t>
      </w:r>
      <w:proofErr w:type="gramEnd"/>
      <w:r w:rsidRPr="00746CF1">
        <w:t xml:space="preserve"> в Российской Федерации иностранного гражданина или лица без гражданства;</w:t>
      </w:r>
    </w:p>
    <w:p w:rsidR="009177A9" w:rsidRPr="00746CF1" w:rsidRDefault="009177A9" w:rsidP="009177A9">
      <w:pPr>
        <w:pStyle w:val="ConsPlusNormal"/>
        <w:numPr>
          <w:ilvl w:val="1"/>
          <w:numId w:val="18"/>
        </w:numPr>
        <w:spacing w:line="276" w:lineRule="auto"/>
        <w:ind w:left="0" w:firstLine="567"/>
        <w:jc w:val="both"/>
      </w:pPr>
      <w:proofErr w:type="gramStart"/>
      <w:r w:rsidRPr="00746CF1">
        <w:t xml:space="preserve">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8" w:history="1">
        <w:r w:rsidRPr="00746CF1">
          <w:t>постановлениями</w:t>
        </w:r>
      </w:hyperlink>
      <w:r w:rsidRPr="00746CF1">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roofErr w:type="gramEnd"/>
    </w:p>
    <w:p w:rsidR="009177A9" w:rsidRPr="00746CF1" w:rsidRDefault="009177A9" w:rsidP="009177A9">
      <w:pPr>
        <w:pStyle w:val="ConsPlusNormal"/>
        <w:numPr>
          <w:ilvl w:val="1"/>
          <w:numId w:val="18"/>
        </w:numPr>
        <w:spacing w:line="276" w:lineRule="auto"/>
        <w:ind w:left="0" w:firstLine="567"/>
        <w:jc w:val="both"/>
      </w:pPr>
      <w:r w:rsidRPr="00746CF1">
        <w:t xml:space="preserve">невозможность предоставления работнику прежней работы по окончании срока временного перевода в соответствии с </w:t>
      </w:r>
      <w:hyperlink w:anchor="Par4140"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 w:history="1">
        <w:r w:rsidRPr="00746CF1">
          <w:t>частью второй статьи 327.4</w:t>
        </w:r>
      </w:hyperlink>
      <w:r w:rsidRPr="00746CF1">
        <w:t xml:space="preserve"> </w:t>
      </w:r>
      <w:r>
        <w:t>ТК РФ</w:t>
      </w:r>
      <w:r w:rsidRPr="00746CF1">
        <w:t>;</w:t>
      </w:r>
    </w:p>
    <w:p w:rsidR="009177A9" w:rsidRPr="00746CF1" w:rsidRDefault="009177A9" w:rsidP="009177A9">
      <w:pPr>
        <w:pStyle w:val="ConsPlusNormal"/>
        <w:numPr>
          <w:ilvl w:val="1"/>
          <w:numId w:val="18"/>
        </w:numPr>
        <w:spacing w:line="276" w:lineRule="auto"/>
        <w:ind w:left="0" w:firstLine="567"/>
        <w:jc w:val="both"/>
      </w:pPr>
      <w:r w:rsidRPr="00746CF1">
        <w:t xml:space="preserve">невозможность временного перевода работника в соответствии с </w:t>
      </w:r>
      <w:hyperlink w:anchor="Par4141"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w:history="1">
        <w:r w:rsidRPr="00746CF1">
          <w:t>частью третьей статьи 327.4</w:t>
        </w:r>
      </w:hyperlink>
      <w:r w:rsidRPr="00746CF1">
        <w:t xml:space="preserve"> </w:t>
      </w:r>
      <w:r>
        <w:t>ТК РФ</w:t>
      </w:r>
      <w:r w:rsidRPr="00746CF1">
        <w:t>.</w:t>
      </w:r>
    </w:p>
    <w:p w:rsidR="009177A9" w:rsidRPr="00764EBC" w:rsidRDefault="009177A9" w:rsidP="009177A9">
      <w:pPr>
        <w:pStyle w:val="ConsPlusNormal"/>
        <w:spacing w:line="276" w:lineRule="auto"/>
        <w:ind w:firstLine="567"/>
        <w:jc w:val="both"/>
        <w:rPr>
          <w:i/>
        </w:rPr>
      </w:pPr>
      <w:r w:rsidRPr="009C4F75">
        <w:rPr>
          <w:u w:val="single"/>
        </w:rPr>
        <w:t>Примечание:</w:t>
      </w:r>
      <w:r w:rsidRPr="00764EBC">
        <w:rPr>
          <w:b/>
        </w:rPr>
        <w:t xml:space="preserve"> </w:t>
      </w:r>
      <w:r w:rsidRPr="00764EBC">
        <w:rPr>
          <w:i/>
        </w:rPr>
        <w:t xml:space="preserve">Трудовой договор подлежит прекращению по основаниям, предусмотренным </w:t>
      </w:r>
      <w:hyperlink w:anchor="Par4159"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 w:history="1">
        <w:r w:rsidRPr="00764EBC">
          <w:rPr>
            <w:i/>
          </w:rPr>
          <w:t xml:space="preserve">пунктами </w:t>
        </w:r>
        <w:r>
          <w:rPr>
            <w:i/>
          </w:rPr>
          <w:t>2.</w:t>
        </w:r>
        <w:r w:rsidRPr="00764EBC">
          <w:rPr>
            <w:i/>
          </w:rPr>
          <w:t>5</w:t>
        </w:r>
      </w:hyperlink>
      <w:r w:rsidRPr="00764EBC">
        <w:rPr>
          <w:i/>
        </w:rPr>
        <w:t xml:space="preserve"> </w:t>
      </w:r>
      <w:r>
        <w:rPr>
          <w:i/>
        </w:rPr>
        <w:t>–</w:t>
      </w:r>
      <w:r w:rsidRPr="00764EBC">
        <w:rPr>
          <w:i/>
        </w:rPr>
        <w:t xml:space="preserve"> </w:t>
      </w:r>
      <w:r>
        <w:rPr>
          <w:i/>
        </w:rPr>
        <w:t>2.8</w:t>
      </w:r>
      <w:r w:rsidRPr="00764EBC">
        <w:rPr>
          <w:i/>
        </w:rPr>
        <w:t xml:space="preserve">, по истечении одного месяца со дня наступления </w:t>
      </w:r>
      <w:r w:rsidRPr="00764EBC">
        <w:rPr>
          <w:i/>
        </w:rPr>
        <w:lastRenderedPageBreak/>
        <w:t>соответствующих обстоятельств.</w:t>
      </w:r>
    </w:p>
    <w:p w:rsidR="009177A9" w:rsidRPr="00764EBC" w:rsidRDefault="009177A9" w:rsidP="009177A9">
      <w:pPr>
        <w:pStyle w:val="ConsPlusNormal"/>
        <w:numPr>
          <w:ilvl w:val="1"/>
          <w:numId w:val="18"/>
        </w:numPr>
        <w:spacing w:line="276" w:lineRule="auto"/>
        <w:ind w:left="0" w:firstLine="567"/>
        <w:jc w:val="both"/>
        <w:rPr>
          <w:i/>
        </w:rPr>
      </w:pPr>
      <w:r w:rsidRPr="00764EBC">
        <w:rPr>
          <w:i/>
        </w:rPr>
        <w:t>По основанию, предусмотренному,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BA1097" w:rsidRPr="00F87595" w:rsidRDefault="00BA1097" w:rsidP="00BA1097"/>
    <w:p w:rsidR="009177A9" w:rsidRPr="00CE4A29" w:rsidRDefault="009177A9" w:rsidP="009177A9">
      <w:pPr>
        <w:pageBreakBefore/>
        <w:spacing w:after="0" w:line="360" w:lineRule="auto"/>
        <w:ind w:left="5528"/>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D96501">
        <w:rPr>
          <w:rFonts w:ascii="Times New Roman" w:hAnsi="Times New Roman" w:cs="Times New Roman"/>
          <w:sz w:val="24"/>
          <w:szCs w:val="24"/>
        </w:rPr>
        <w:t>5</w:t>
      </w:r>
      <w:r w:rsidRPr="00CE4A29">
        <w:rPr>
          <w:rFonts w:ascii="Times New Roman" w:hAnsi="Times New Roman" w:cs="Times New Roman"/>
          <w:sz w:val="24"/>
          <w:szCs w:val="24"/>
        </w:rPr>
        <w:t xml:space="preserve"> </w:t>
      </w:r>
    </w:p>
    <w:p w:rsidR="009177A9" w:rsidRPr="00CE4A29" w:rsidRDefault="009177A9" w:rsidP="009177A9">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 xml:space="preserve">к приказу ГБУЗ РБ </w:t>
      </w:r>
      <w:proofErr w:type="spellStart"/>
      <w:r w:rsidRPr="00CE4A29">
        <w:rPr>
          <w:rFonts w:ascii="Times New Roman" w:hAnsi="Times New Roman" w:cs="Times New Roman"/>
          <w:sz w:val="24"/>
          <w:szCs w:val="24"/>
        </w:rPr>
        <w:t>Языковская</w:t>
      </w:r>
      <w:proofErr w:type="spellEnd"/>
      <w:r w:rsidRPr="00CE4A29">
        <w:rPr>
          <w:rFonts w:ascii="Times New Roman" w:hAnsi="Times New Roman" w:cs="Times New Roman"/>
          <w:sz w:val="24"/>
          <w:szCs w:val="24"/>
        </w:rPr>
        <w:t xml:space="preserve"> ЦРБ </w:t>
      </w:r>
    </w:p>
    <w:p w:rsidR="009177A9" w:rsidRDefault="009177A9" w:rsidP="009177A9">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от «</w:t>
      </w:r>
      <w:r>
        <w:rPr>
          <w:rFonts w:ascii="Times New Roman" w:hAnsi="Times New Roman" w:cs="Times New Roman"/>
          <w:sz w:val="24"/>
          <w:szCs w:val="24"/>
        </w:rPr>
        <w:t>23</w:t>
      </w:r>
      <w:r w:rsidRPr="00CE4A29">
        <w:rPr>
          <w:rFonts w:ascii="Times New Roman" w:hAnsi="Times New Roman" w:cs="Times New Roman"/>
          <w:sz w:val="24"/>
          <w:szCs w:val="24"/>
        </w:rPr>
        <w:t xml:space="preserve">» </w:t>
      </w:r>
      <w:r>
        <w:rPr>
          <w:rFonts w:ascii="Times New Roman" w:hAnsi="Times New Roman" w:cs="Times New Roman"/>
          <w:sz w:val="24"/>
          <w:szCs w:val="24"/>
        </w:rPr>
        <w:t xml:space="preserve">мая </w:t>
      </w:r>
      <w:r w:rsidRPr="00CE4A29">
        <w:rPr>
          <w:rFonts w:ascii="Times New Roman" w:hAnsi="Times New Roman" w:cs="Times New Roman"/>
          <w:sz w:val="24"/>
          <w:szCs w:val="24"/>
        </w:rPr>
        <w:t>202</w:t>
      </w:r>
      <w:r>
        <w:rPr>
          <w:rFonts w:ascii="Times New Roman" w:hAnsi="Times New Roman" w:cs="Times New Roman"/>
          <w:sz w:val="24"/>
          <w:szCs w:val="24"/>
        </w:rPr>
        <w:t>2</w:t>
      </w:r>
      <w:r w:rsidRPr="00CE4A29">
        <w:rPr>
          <w:rFonts w:ascii="Times New Roman" w:hAnsi="Times New Roman" w:cs="Times New Roman"/>
          <w:sz w:val="24"/>
          <w:szCs w:val="24"/>
        </w:rPr>
        <w:t xml:space="preserve"> г. №</w:t>
      </w:r>
      <w:r>
        <w:rPr>
          <w:rFonts w:ascii="Times New Roman" w:hAnsi="Times New Roman" w:cs="Times New Roman"/>
          <w:sz w:val="24"/>
          <w:szCs w:val="24"/>
        </w:rPr>
        <w:t>134</w:t>
      </w:r>
      <w:r w:rsidRPr="00CE4A29">
        <w:rPr>
          <w:rFonts w:ascii="Times New Roman" w:hAnsi="Times New Roman" w:cs="Times New Roman"/>
          <w:sz w:val="24"/>
          <w:szCs w:val="24"/>
        </w:rPr>
        <w:t>-ОД</w:t>
      </w:r>
    </w:p>
    <w:p w:rsidR="009177A9" w:rsidRDefault="009177A9" w:rsidP="009177A9">
      <w:pPr>
        <w:spacing w:after="0" w:line="360" w:lineRule="auto"/>
        <w:ind w:left="5529"/>
        <w:rPr>
          <w:rFonts w:ascii="Times New Roman" w:hAnsi="Times New Roman" w:cs="Times New Roman"/>
          <w:sz w:val="24"/>
          <w:szCs w:val="24"/>
        </w:rPr>
      </w:pPr>
    </w:p>
    <w:p w:rsidR="009177A9" w:rsidRDefault="009177A9" w:rsidP="009177A9">
      <w:pPr>
        <w:spacing w:after="0" w:line="360" w:lineRule="auto"/>
        <w:jc w:val="center"/>
        <w:rPr>
          <w:rFonts w:ascii="Times New Roman" w:hAnsi="Times New Roman" w:cs="Times New Roman"/>
          <w:b/>
          <w:bCs/>
          <w:sz w:val="24"/>
          <w:szCs w:val="24"/>
        </w:rPr>
      </w:pPr>
      <w:r>
        <w:rPr>
          <w:rFonts w:ascii="Times New Roman" w:hAnsi="Times New Roman" w:cs="Times New Roman"/>
          <w:b/>
          <w:sz w:val="24"/>
          <w:szCs w:val="24"/>
        </w:rPr>
        <w:t>КАТЕГОРИИ СОТРУДНИКОВ, КОТОРЫМ УСТАНАВЛИВАЕТСЯ СОКРАЩЕННАЯ РАБОЧАЯ НЕДЕЛЯ</w:t>
      </w:r>
    </w:p>
    <w:p w:rsidR="009177A9" w:rsidRDefault="009177A9" w:rsidP="009177A9">
      <w:pPr>
        <w:spacing w:after="0"/>
        <w:outlineLvl w:val="0"/>
        <w:rPr>
          <w:rFonts w:ascii="Times New Roman" w:hAnsi="Times New Roman" w:cs="Times New Roman"/>
          <w:sz w:val="24"/>
          <w:szCs w:val="24"/>
        </w:rPr>
      </w:pPr>
    </w:p>
    <w:tbl>
      <w:tblPr>
        <w:tblStyle w:val="a5"/>
        <w:tblW w:w="0" w:type="auto"/>
        <w:tblInd w:w="108" w:type="dxa"/>
        <w:tblLook w:val="04A0" w:firstRow="1" w:lastRow="0" w:firstColumn="1" w:lastColumn="0" w:noHBand="0" w:noVBand="1"/>
      </w:tblPr>
      <w:tblGrid>
        <w:gridCol w:w="456"/>
        <w:gridCol w:w="4619"/>
        <w:gridCol w:w="2296"/>
        <w:gridCol w:w="1866"/>
      </w:tblGrid>
      <w:tr w:rsidR="009177A9" w:rsidRPr="0081103C" w:rsidTr="00490C7C">
        <w:tc>
          <w:tcPr>
            <w:tcW w:w="45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w:t>
            </w:r>
          </w:p>
        </w:tc>
        <w:tc>
          <w:tcPr>
            <w:tcW w:w="4619"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Категория работников</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Продолжительность рабочего времени (часов в неделю)</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Нормативный акт</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1</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Врачи, средний и младший медицинский персонал</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39</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ст. 350 ТК РФ</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2</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Инвалиды I и II групп</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35</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ст. 23 ФЗ-181 от 24.11.1995</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Работники в возрасте до 16 лет</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24</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ст. 92 ТК РФ</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4</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Работники в возрасте от 16 до 18 лет</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35</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ст. 92 ТК РФ</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5</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proofErr w:type="gramStart"/>
            <w:r w:rsidRPr="003E183D">
              <w:rPr>
                <w:rFonts w:ascii="Times New Roman" w:eastAsia="Times New Roman" w:hAnsi="Times New Roman" w:cs="Times New Roman"/>
                <w:sz w:val="24"/>
                <w:szCs w:val="24"/>
              </w:rPr>
              <w:t>Обучающиеся в возрасте до 16 лет, работающие в течение учебного года в свободное от получения образования время</w:t>
            </w:r>
            <w:proofErr w:type="gramEnd"/>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12</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ст. 92 ТК РФ</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6</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proofErr w:type="gramStart"/>
            <w:r w:rsidRPr="003E183D">
              <w:rPr>
                <w:rFonts w:ascii="Times New Roman" w:eastAsia="Times New Roman" w:hAnsi="Times New Roman" w:cs="Times New Roman"/>
                <w:sz w:val="24"/>
                <w:szCs w:val="24"/>
              </w:rPr>
              <w:t>Обучающиеся в возрасте до 18 лет, работающие в течение учебного года в свободное от получения образования время</w:t>
            </w:r>
            <w:proofErr w:type="gramEnd"/>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17,5</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ст. 92 ТК РФ</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7</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Работники, занятые во вредных условия труда 3 или 4 степени и опасных условиях труда</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36</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ст. 92 ТК РФ</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8</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Женщины, работающие в сельской местности</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36</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ст. 320 ТК РФ, постановление ВС РСФСР от 01.11.1990 №298/3-1</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9</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Врачи и средний медицинский персонал (кроме медицинского регистратора</w:t>
            </w:r>
            <w:r>
              <w:rPr>
                <w:rFonts w:ascii="Times New Roman" w:eastAsia="Times New Roman" w:hAnsi="Times New Roman" w:cs="Times New Roman"/>
                <w:sz w:val="24"/>
                <w:szCs w:val="24"/>
              </w:rPr>
              <w:t xml:space="preserve"> </w:t>
            </w:r>
            <w:r w:rsidRPr="003E183D">
              <w:rPr>
                <w:rFonts w:ascii="Times New Roman" w:eastAsia="Times New Roman" w:hAnsi="Times New Roman" w:cs="Times New Roman"/>
                <w:sz w:val="24"/>
                <w:szCs w:val="24"/>
              </w:rPr>
              <w:t>архива, медицинского статистика) и младший медицинский персонал</w:t>
            </w:r>
            <w:r>
              <w:rPr>
                <w:rFonts w:ascii="Times New Roman" w:eastAsia="Times New Roman" w:hAnsi="Times New Roman" w:cs="Times New Roman"/>
                <w:sz w:val="24"/>
                <w:szCs w:val="24"/>
              </w:rPr>
              <w:t xml:space="preserve"> </w:t>
            </w:r>
            <w:r w:rsidRPr="003E183D">
              <w:rPr>
                <w:rFonts w:ascii="Times New Roman" w:eastAsia="Times New Roman" w:hAnsi="Times New Roman" w:cs="Times New Roman"/>
                <w:sz w:val="24"/>
                <w:szCs w:val="24"/>
              </w:rPr>
              <w:t>инфекционного и кожно-</w:t>
            </w:r>
            <w:r>
              <w:rPr>
                <w:rFonts w:ascii="Times New Roman" w:eastAsia="Times New Roman" w:hAnsi="Times New Roman" w:cs="Times New Roman"/>
                <w:sz w:val="24"/>
                <w:szCs w:val="24"/>
              </w:rPr>
              <w:t>в</w:t>
            </w:r>
            <w:r w:rsidRPr="003E183D">
              <w:rPr>
                <w:rFonts w:ascii="Times New Roman" w:eastAsia="Times New Roman" w:hAnsi="Times New Roman" w:cs="Times New Roman"/>
                <w:sz w:val="24"/>
                <w:szCs w:val="24"/>
              </w:rPr>
              <w:t xml:space="preserve">енерологического кабинетов (работа непосредственно по оказанию медицинской помощи и обслуживанию </w:t>
            </w:r>
            <w:r w:rsidRPr="003E183D">
              <w:rPr>
                <w:rFonts w:ascii="Times New Roman" w:eastAsia="Times New Roman" w:hAnsi="Times New Roman" w:cs="Times New Roman"/>
                <w:sz w:val="24"/>
                <w:szCs w:val="24"/>
              </w:rPr>
              <w:lastRenderedPageBreak/>
              <w:t>больных)</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lastRenderedPageBreak/>
              <w:t>36</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Постановление Правительства РФ от 14.02.2003 №101</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lastRenderedPageBreak/>
              <w:t>10</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Врачи (кроме врача-статистика); средний медицинский персонал (кроме</w:t>
            </w:r>
            <w:r>
              <w:rPr>
                <w:rFonts w:ascii="Times New Roman" w:eastAsia="Times New Roman" w:hAnsi="Times New Roman" w:cs="Times New Roman"/>
                <w:sz w:val="24"/>
                <w:szCs w:val="24"/>
              </w:rPr>
              <w:t xml:space="preserve"> </w:t>
            </w:r>
            <w:r w:rsidRPr="003E183D">
              <w:rPr>
                <w:rFonts w:ascii="Times New Roman" w:eastAsia="Times New Roman" w:hAnsi="Times New Roman" w:cs="Times New Roman"/>
                <w:sz w:val="24"/>
                <w:szCs w:val="24"/>
              </w:rPr>
              <w:t>медицинского статистика, медицинского регистратора архива) и младший</w:t>
            </w:r>
            <w:r>
              <w:rPr>
                <w:rFonts w:ascii="Times New Roman" w:eastAsia="Times New Roman" w:hAnsi="Times New Roman" w:cs="Times New Roman"/>
                <w:sz w:val="24"/>
                <w:szCs w:val="24"/>
              </w:rPr>
              <w:t xml:space="preserve"> </w:t>
            </w:r>
            <w:r w:rsidRPr="003E183D">
              <w:rPr>
                <w:rFonts w:ascii="Times New Roman" w:eastAsia="Times New Roman" w:hAnsi="Times New Roman" w:cs="Times New Roman"/>
                <w:sz w:val="24"/>
                <w:szCs w:val="24"/>
              </w:rPr>
              <w:t>медицинский персонал психиатрических (психоневрологических),</w:t>
            </w:r>
            <w:r>
              <w:rPr>
                <w:rFonts w:ascii="Times New Roman" w:eastAsia="Times New Roman" w:hAnsi="Times New Roman" w:cs="Times New Roman"/>
                <w:sz w:val="24"/>
                <w:szCs w:val="24"/>
              </w:rPr>
              <w:t xml:space="preserve"> </w:t>
            </w:r>
            <w:r w:rsidRPr="003E183D">
              <w:rPr>
                <w:rFonts w:ascii="Times New Roman" w:eastAsia="Times New Roman" w:hAnsi="Times New Roman" w:cs="Times New Roman"/>
                <w:sz w:val="24"/>
                <w:szCs w:val="24"/>
              </w:rPr>
              <w:t>нейрохирургических, наркологических кабинетов (работа непосредственно по</w:t>
            </w:r>
            <w:r w:rsidRPr="003E183D">
              <w:rPr>
                <w:rFonts w:ascii="Times New Roman" w:eastAsia="Times New Roman" w:hAnsi="Times New Roman" w:cs="Times New Roman"/>
                <w:sz w:val="24"/>
                <w:szCs w:val="24"/>
              </w:rPr>
              <w:br/>
              <w:t>оказанию медицинской помощи и</w:t>
            </w:r>
            <w:r w:rsidRPr="003E183D">
              <w:rPr>
                <w:rFonts w:ascii="Times New Roman" w:eastAsia="Times New Roman" w:hAnsi="Times New Roman" w:cs="Times New Roman"/>
                <w:sz w:val="24"/>
                <w:szCs w:val="24"/>
              </w:rPr>
              <w:br/>
              <w:t>обслуживанию больных)</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36</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Постановление Правительства РФ от 14.02.2003 №101</w:t>
            </w:r>
          </w:p>
        </w:tc>
      </w:tr>
      <w:tr w:rsidR="009177A9" w:rsidRPr="0081103C" w:rsidTr="00490C7C">
        <w:tc>
          <w:tcPr>
            <w:tcW w:w="456" w:type="dxa"/>
          </w:tcPr>
          <w:p w:rsidR="009177A9" w:rsidRPr="003E183D" w:rsidRDefault="009177A9" w:rsidP="00490C7C">
            <w:pPr>
              <w:widowControl w:val="0"/>
              <w:tabs>
                <w:tab w:val="left" w:pos="0"/>
                <w:tab w:val="left" w:pos="735"/>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11</w:t>
            </w:r>
          </w:p>
        </w:tc>
        <w:tc>
          <w:tcPr>
            <w:tcW w:w="4619" w:type="dxa"/>
          </w:tcPr>
          <w:p w:rsidR="009177A9" w:rsidRPr="003E183D" w:rsidRDefault="009177A9" w:rsidP="00490C7C">
            <w:pPr>
              <w:widowControl w:val="0"/>
              <w:tabs>
                <w:tab w:val="left" w:pos="0"/>
                <w:tab w:val="left" w:pos="735"/>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Старший врач станции (отделения) скорой медицинской помощи, фельдшер или медицинская сестра по приему вызовов и передаче их выездной бригаде станции</w:t>
            </w:r>
            <w:r w:rsidRPr="003E183D">
              <w:rPr>
                <w:rFonts w:ascii="Times New Roman" w:eastAsia="Times New Roman" w:hAnsi="Times New Roman" w:cs="Times New Roman"/>
                <w:sz w:val="24"/>
                <w:szCs w:val="24"/>
              </w:rPr>
              <w:br/>
              <w:t>(отделения) скорой медицинской помощи, средний и младший медицинский персонал (работа по оказанию</w:t>
            </w:r>
            <w:r>
              <w:rPr>
                <w:rFonts w:ascii="Times New Roman" w:eastAsia="Times New Roman" w:hAnsi="Times New Roman" w:cs="Times New Roman"/>
                <w:sz w:val="24"/>
                <w:szCs w:val="24"/>
              </w:rPr>
              <w:t xml:space="preserve"> </w:t>
            </w:r>
            <w:r w:rsidRPr="003E183D">
              <w:rPr>
                <w:rFonts w:ascii="Times New Roman" w:eastAsia="Times New Roman" w:hAnsi="Times New Roman" w:cs="Times New Roman"/>
                <w:sz w:val="24"/>
                <w:szCs w:val="24"/>
              </w:rPr>
              <w:t>медицинской помощи и эвакуации граждан, страдающих психическими заболеваниями работа непосредственно по эвакуации инфекционных больных)</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36</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Постановление Правительства РФ от 14.02.2003 №101</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12</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Медицинский дезинфектор (работа по очаговой, камерной и профилактической дезинфекции, дезинсекции, дератизации в</w:t>
            </w:r>
            <w:r>
              <w:rPr>
                <w:rFonts w:ascii="Times New Roman" w:eastAsia="Times New Roman" w:hAnsi="Times New Roman" w:cs="Times New Roman"/>
                <w:sz w:val="24"/>
                <w:szCs w:val="24"/>
              </w:rPr>
              <w:t xml:space="preserve"> </w:t>
            </w:r>
            <w:r w:rsidRPr="003E183D">
              <w:rPr>
                <w:rFonts w:ascii="Times New Roman" w:eastAsia="Times New Roman" w:hAnsi="Times New Roman" w:cs="Times New Roman"/>
                <w:sz w:val="24"/>
                <w:szCs w:val="24"/>
              </w:rPr>
              <w:t>лечебно-профилактических учреждениях)</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36</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Постановление Правительства РФ от 14.02.2003 №101</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13</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Врачи, ведущие исключительно амбулаторный прием</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33</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Постановление Правительства РФ от 14.02.2003 №101</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14</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Врач, средний медицинский персонал физиотерапевтических кабинетов (работа полный рабочий день на медицинских</w:t>
            </w:r>
            <w:r>
              <w:rPr>
                <w:rFonts w:ascii="Times New Roman" w:eastAsia="Times New Roman" w:hAnsi="Times New Roman" w:cs="Times New Roman"/>
                <w:sz w:val="24"/>
                <w:szCs w:val="24"/>
              </w:rPr>
              <w:t xml:space="preserve"> </w:t>
            </w:r>
            <w:r w:rsidRPr="003E183D">
              <w:rPr>
                <w:rFonts w:ascii="Times New Roman" w:eastAsia="Times New Roman" w:hAnsi="Times New Roman" w:cs="Times New Roman"/>
                <w:sz w:val="24"/>
                <w:szCs w:val="24"/>
              </w:rPr>
              <w:t>генераторах ультракоротковолновой частоты "УКВЧ" мощностью свыше 200 Вт)</w:t>
            </w:r>
            <w:r w:rsidRPr="003E183D">
              <w:rPr>
                <w:rFonts w:ascii="Times New Roman" w:eastAsia="Times New Roman" w:hAnsi="Times New Roman" w:cs="Times New Roman"/>
                <w:sz w:val="24"/>
                <w:szCs w:val="24"/>
              </w:rPr>
              <w:br/>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33</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Постановление Правительства РФ от 14.02.2003 №101</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15</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Врач-стоматолог, врач-стоматолог-ортопед, врач-стоматолог-</w:t>
            </w:r>
            <w:proofErr w:type="spellStart"/>
            <w:r w:rsidRPr="003E183D">
              <w:rPr>
                <w:rFonts w:ascii="Times New Roman" w:eastAsia="Times New Roman" w:hAnsi="Times New Roman" w:cs="Times New Roman"/>
                <w:sz w:val="24"/>
                <w:szCs w:val="24"/>
              </w:rPr>
              <w:t>ортодонт</w:t>
            </w:r>
            <w:proofErr w:type="spellEnd"/>
            <w:r w:rsidRPr="003E183D">
              <w:rPr>
                <w:rFonts w:ascii="Times New Roman" w:eastAsia="Times New Roman" w:hAnsi="Times New Roman" w:cs="Times New Roman"/>
                <w:sz w:val="24"/>
                <w:szCs w:val="24"/>
              </w:rPr>
              <w:t xml:space="preserve">, врач-стоматолог детский, врач-стоматолог-терапевт, зубной врач, зубной техник (кроме врача-стоматолога-хирурга, врача-челюстно-лицевого хирурга) </w:t>
            </w:r>
            <w:r w:rsidRPr="003E183D">
              <w:rPr>
                <w:rFonts w:ascii="Times New Roman" w:eastAsia="Times New Roman" w:hAnsi="Times New Roman" w:cs="Times New Roman"/>
                <w:sz w:val="24"/>
                <w:szCs w:val="24"/>
              </w:rPr>
              <w:lastRenderedPageBreak/>
              <w:t>стоматологических кабинетов</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lastRenderedPageBreak/>
              <w:t>33</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Постановление Правительства РФ от 14.02.2003 №101</w:t>
            </w:r>
          </w:p>
        </w:tc>
      </w:tr>
      <w:tr w:rsidR="009177A9" w:rsidRPr="0081103C" w:rsidTr="00490C7C">
        <w:trPr>
          <w:trHeight w:val="1786"/>
        </w:trPr>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lastRenderedPageBreak/>
              <w:t>16</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Врач и средний медицинский персонал (работа, непосредственно связанная с рентгенодиагностикой, флюорографией; работа на ротационной</w:t>
            </w:r>
            <w:r>
              <w:rPr>
                <w:rFonts w:ascii="Times New Roman" w:eastAsia="Times New Roman" w:hAnsi="Times New Roman" w:cs="Times New Roman"/>
                <w:sz w:val="24"/>
                <w:szCs w:val="24"/>
              </w:rPr>
              <w:t xml:space="preserve"> </w:t>
            </w:r>
            <w:r w:rsidRPr="003E183D">
              <w:rPr>
                <w:rFonts w:ascii="Times New Roman" w:eastAsia="Times New Roman" w:hAnsi="Times New Roman" w:cs="Times New Roman"/>
                <w:sz w:val="24"/>
                <w:szCs w:val="24"/>
              </w:rPr>
              <w:t>рентгенотерапевтической установке с визуальным контролем)</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30</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Постановление Правительства РФ от 14.02.2003 №101</w:t>
            </w:r>
          </w:p>
        </w:tc>
      </w:tr>
      <w:tr w:rsidR="009177A9" w:rsidRPr="0081103C" w:rsidTr="00490C7C">
        <w:tc>
          <w:tcPr>
            <w:tcW w:w="456"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17</w:t>
            </w:r>
          </w:p>
        </w:tc>
        <w:tc>
          <w:tcPr>
            <w:tcW w:w="4619" w:type="dxa"/>
          </w:tcPr>
          <w:p w:rsidR="009177A9" w:rsidRPr="003E183D" w:rsidRDefault="009177A9" w:rsidP="00490C7C">
            <w:pPr>
              <w:widowControl w:val="0"/>
              <w:tabs>
                <w:tab w:val="left" w:pos="0"/>
              </w:tabs>
              <w:autoSpaceDE w:val="0"/>
              <w:autoSpaceDN w:val="0"/>
              <w:adjustRightInd w:val="0"/>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Санитарка рентгеновских, флюорографических кабинетов и установок (работа не менее половины рабочего дня, непосредственно связанная с оказанием помощи врачу при выполнении им работ по</w:t>
            </w:r>
            <w:r>
              <w:rPr>
                <w:rFonts w:ascii="Times New Roman" w:eastAsia="Times New Roman" w:hAnsi="Times New Roman" w:cs="Times New Roman"/>
                <w:sz w:val="24"/>
                <w:szCs w:val="24"/>
              </w:rPr>
              <w:t xml:space="preserve"> </w:t>
            </w:r>
            <w:r w:rsidRPr="003E183D">
              <w:rPr>
                <w:rFonts w:ascii="Times New Roman" w:eastAsia="Times New Roman" w:hAnsi="Times New Roman" w:cs="Times New Roman"/>
                <w:sz w:val="24"/>
                <w:szCs w:val="24"/>
              </w:rPr>
              <w:t>рентгенодиагностике, флюорографии,</w:t>
            </w:r>
            <w:r>
              <w:rPr>
                <w:rFonts w:ascii="Times New Roman" w:eastAsia="Times New Roman" w:hAnsi="Times New Roman" w:cs="Times New Roman"/>
                <w:sz w:val="24"/>
                <w:szCs w:val="24"/>
              </w:rPr>
              <w:t xml:space="preserve"> </w:t>
            </w:r>
            <w:r w:rsidRPr="003E183D">
              <w:rPr>
                <w:rFonts w:ascii="Times New Roman" w:eastAsia="Times New Roman" w:hAnsi="Times New Roman" w:cs="Times New Roman"/>
                <w:sz w:val="24"/>
                <w:szCs w:val="24"/>
              </w:rPr>
              <w:t>на</w:t>
            </w:r>
            <w:r w:rsidRPr="003E183D">
              <w:rPr>
                <w:rFonts w:ascii="Times New Roman" w:eastAsia="Times New Roman" w:hAnsi="Times New Roman" w:cs="Times New Roman"/>
                <w:sz w:val="24"/>
                <w:szCs w:val="24"/>
              </w:rPr>
              <w:br/>
              <w:t>рентгенотерапевтической установке</w:t>
            </w:r>
            <w:r w:rsidRPr="003E183D">
              <w:rPr>
                <w:rFonts w:ascii="Times New Roman" w:eastAsia="Times New Roman" w:hAnsi="Times New Roman" w:cs="Times New Roman"/>
                <w:sz w:val="24"/>
                <w:szCs w:val="24"/>
              </w:rPr>
              <w:br/>
              <w:t>с визуальным контролем)</w:t>
            </w:r>
          </w:p>
        </w:tc>
        <w:tc>
          <w:tcPr>
            <w:tcW w:w="229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30</w:t>
            </w:r>
          </w:p>
        </w:tc>
        <w:tc>
          <w:tcPr>
            <w:tcW w:w="1866" w:type="dxa"/>
          </w:tcPr>
          <w:p w:rsidR="009177A9" w:rsidRPr="003E183D" w:rsidRDefault="009177A9" w:rsidP="00490C7C">
            <w:pPr>
              <w:widowControl w:val="0"/>
              <w:tabs>
                <w:tab w:val="left" w:pos="567"/>
              </w:tabs>
              <w:autoSpaceDE w:val="0"/>
              <w:autoSpaceDN w:val="0"/>
              <w:adjustRightInd w:val="0"/>
              <w:jc w:val="center"/>
              <w:rPr>
                <w:rFonts w:ascii="Times New Roman" w:eastAsia="Times New Roman" w:hAnsi="Times New Roman" w:cs="Times New Roman"/>
                <w:sz w:val="24"/>
                <w:szCs w:val="24"/>
              </w:rPr>
            </w:pPr>
            <w:r w:rsidRPr="003E183D">
              <w:rPr>
                <w:rFonts w:ascii="Times New Roman" w:eastAsia="Times New Roman" w:hAnsi="Times New Roman" w:cs="Times New Roman"/>
                <w:sz w:val="24"/>
                <w:szCs w:val="24"/>
              </w:rPr>
              <w:t>Постановление Правительства РФ от 14.02.2003 №101</w:t>
            </w:r>
          </w:p>
        </w:tc>
      </w:tr>
    </w:tbl>
    <w:p w:rsidR="009177A9" w:rsidRDefault="009177A9" w:rsidP="009177A9">
      <w:pPr>
        <w:jc w:val="both"/>
      </w:pPr>
    </w:p>
    <w:p w:rsidR="009177A9" w:rsidRPr="000E67DA" w:rsidRDefault="009177A9" w:rsidP="009177A9">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остальных категорий работников устанавливается нормальная продолжительность </w:t>
      </w:r>
      <w:r w:rsidRPr="000E67DA">
        <w:rPr>
          <w:rFonts w:ascii="Times New Roman" w:eastAsia="Calibri" w:hAnsi="Times New Roman" w:cs="Times New Roman"/>
          <w:sz w:val="24"/>
          <w:szCs w:val="24"/>
        </w:rPr>
        <w:t>рабочего времени - 40 часов в неделю</w:t>
      </w:r>
    </w:p>
    <w:p w:rsidR="00BA4BD3" w:rsidRDefault="00BA4BD3" w:rsidP="00F87595"/>
    <w:p w:rsidR="00D74E49" w:rsidRPr="00CE4A29" w:rsidRDefault="00D74E49" w:rsidP="00D74E49">
      <w:pPr>
        <w:pageBreakBefore/>
        <w:spacing w:after="0" w:line="360" w:lineRule="auto"/>
        <w:ind w:left="5528"/>
        <w:rPr>
          <w:rFonts w:ascii="Times New Roman" w:hAnsi="Times New Roman" w:cs="Times New Roman"/>
          <w:sz w:val="24"/>
          <w:szCs w:val="24"/>
        </w:rPr>
      </w:pPr>
      <w:r>
        <w:rPr>
          <w:rFonts w:ascii="Times New Roman" w:hAnsi="Times New Roman" w:cs="Times New Roman"/>
          <w:sz w:val="24"/>
          <w:szCs w:val="24"/>
        </w:rPr>
        <w:lastRenderedPageBreak/>
        <w:t>Приложение № 6</w:t>
      </w:r>
      <w:r w:rsidRPr="00CE4A29">
        <w:rPr>
          <w:rFonts w:ascii="Times New Roman" w:hAnsi="Times New Roman" w:cs="Times New Roman"/>
          <w:sz w:val="24"/>
          <w:szCs w:val="24"/>
        </w:rPr>
        <w:t xml:space="preserve"> </w:t>
      </w:r>
    </w:p>
    <w:p w:rsidR="00D74E49" w:rsidRPr="00CE4A29" w:rsidRDefault="00D74E49" w:rsidP="00D74E49">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 xml:space="preserve">к приказу ГБУЗ РБ </w:t>
      </w:r>
      <w:proofErr w:type="spellStart"/>
      <w:r w:rsidRPr="00CE4A29">
        <w:rPr>
          <w:rFonts w:ascii="Times New Roman" w:hAnsi="Times New Roman" w:cs="Times New Roman"/>
          <w:sz w:val="24"/>
          <w:szCs w:val="24"/>
        </w:rPr>
        <w:t>Языковская</w:t>
      </w:r>
      <w:proofErr w:type="spellEnd"/>
      <w:r w:rsidRPr="00CE4A29">
        <w:rPr>
          <w:rFonts w:ascii="Times New Roman" w:hAnsi="Times New Roman" w:cs="Times New Roman"/>
          <w:sz w:val="24"/>
          <w:szCs w:val="24"/>
        </w:rPr>
        <w:t xml:space="preserve"> ЦРБ </w:t>
      </w:r>
    </w:p>
    <w:p w:rsidR="00D74E49" w:rsidRPr="00D74E49" w:rsidRDefault="00D74E49" w:rsidP="00D74E49">
      <w:pPr>
        <w:spacing w:after="0" w:line="360" w:lineRule="auto"/>
        <w:ind w:left="5529"/>
        <w:rPr>
          <w:rFonts w:ascii="Times New Roman" w:hAnsi="Times New Roman" w:cs="Times New Roman"/>
          <w:sz w:val="24"/>
          <w:szCs w:val="24"/>
        </w:rPr>
      </w:pPr>
      <w:r w:rsidRPr="00D74E49">
        <w:rPr>
          <w:rFonts w:ascii="Times New Roman" w:hAnsi="Times New Roman" w:cs="Times New Roman"/>
          <w:sz w:val="24"/>
          <w:szCs w:val="24"/>
        </w:rPr>
        <w:t>от «</w:t>
      </w:r>
      <w:r w:rsidR="00AE1F28">
        <w:rPr>
          <w:rFonts w:ascii="Times New Roman" w:hAnsi="Times New Roman" w:cs="Times New Roman"/>
          <w:sz w:val="24"/>
          <w:szCs w:val="24"/>
        </w:rPr>
        <w:t>2</w:t>
      </w:r>
      <w:r w:rsidR="00AF5ABA">
        <w:rPr>
          <w:rFonts w:ascii="Times New Roman" w:hAnsi="Times New Roman" w:cs="Times New Roman"/>
          <w:sz w:val="24"/>
          <w:szCs w:val="24"/>
        </w:rPr>
        <w:t>3</w:t>
      </w:r>
      <w:r w:rsidRPr="00D74E49">
        <w:rPr>
          <w:rFonts w:ascii="Times New Roman" w:hAnsi="Times New Roman" w:cs="Times New Roman"/>
          <w:sz w:val="24"/>
          <w:szCs w:val="24"/>
        </w:rPr>
        <w:t>» мая 2022 г. №1</w:t>
      </w:r>
      <w:r w:rsidR="00AE1F28">
        <w:rPr>
          <w:rFonts w:ascii="Times New Roman" w:hAnsi="Times New Roman" w:cs="Times New Roman"/>
          <w:sz w:val="24"/>
          <w:szCs w:val="24"/>
        </w:rPr>
        <w:t>34</w:t>
      </w:r>
      <w:r w:rsidRPr="00D74E49">
        <w:rPr>
          <w:rFonts w:ascii="Times New Roman" w:hAnsi="Times New Roman" w:cs="Times New Roman"/>
          <w:sz w:val="24"/>
          <w:szCs w:val="24"/>
        </w:rPr>
        <w:t>-ОД</w:t>
      </w:r>
    </w:p>
    <w:p w:rsidR="00D74E49" w:rsidRPr="00D74E49" w:rsidRDefault="00D74E49" w:rsidP="00D74E49">
      <w:pPr>
        <w:spacing w:after="0" w:line="360" w:lineRule="auto"/>
        <w:ind w:left="5529"/>
        <w:rPr>
          <w:rFonts w:ascii="Times New Roman" w:hAnsi="Times New Roman" w:cs="Times New Roman"/>
          <w:sz w:val="24"/>
          <w:szCs w:val="24"/>
        </w:rPr>
      </w:pPr>
    </w:p>
    <w:p w:rsidR="00D74E49" w:rsidRPr="00D74E49" w:rsidRDefault="00D74E49" w:rsidP="00D74E49">
      <w:pPr>
        <w:spacing w:after="0" w:line="360" w:lineRule="auto"/>
        <w:jc w:val="center"/>
        <w:rPr>
          <w:rFonts w:ascii="Times New Roman" w:hAnsi="Times New Roman" w:cs="Times New Roman"/>
          <w:b/>
          <w:bCs/>
          <w:sz w:val="24"/>
          <w:szCs w:val="24"/>
        </w:rPr>
      </w:pPr>
      <w:r w:rsidRPr="00D74E49">
        <w:rPr>
          <w:rFonts w:ascii="Times New Roman" w:hAnsi="Times New Roman" w:cs="Times New Roman"/>
          <w:b/>
          <w:sz w:val="24"/>
          <w:szCs w:val="24"/>
        </w:rPr>
        <w:t>КАТЕГОРИИ СОТРУДНИКОВ, КОТОРЫЕ ПО УСЛОВИЯМ РАБОТЫ НЕ МОГУТ ПОКИДАТЬ РАБОЧЕЕ МЕСТО</w:t>
      </w:r>
    </w:p>
    <w:p w:rsidR="00D74E49" w:rsidRPr="00D74E49" w:rsidRDefault="00D74E49" w:rsidP="00D74E49">
      <w:pPr>
        <w:spacing w:after="0"/>
        <w:outlineLvl w:val="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648"/>
        <w:gridCol w:w="2579"/>
        <w:gridCol w:w="2973"/>
        <w:gridCol w:w="3268"/>
      </w:tblGrid>
      <w:tr w:rsidR="00D74E49" w:rsidRPr="00A157E2" w:rsidTr="00490C7C">
        <w:tc>
          <w:tcPr>
            <w:tcW w:w="648" w:type="dxa"/>
            <w:tcBorders>
              <w:top w:val="single" w:sz="6" w:space="0" w:color="auto"/>
              <w:left w:val="single" w:sz="6" w:space="0" w:color="auto"/>
              <w:bottom w:val="single" w:sz="6" w:space="0" w:color="auto"/>
              <w:right w:val="single" w:sz="6" w:space="0" w:color="auto"/>
            </w:tcBorders>
          </w:tcPr>
          <w:p w:rsidR="00D74E49" w:rsidRPr="00D74E49"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D74E49">
              <w:rPr>
                <w:rFonts w:ascii="Times New Roman" w:eastAsia="Times New Roman" w:hAnsi="Times New Roman" w:cs="Times New Roman"/>
                <w:bCs/>
                <w:sz w:val="24"/>
                <w:szCs w:val="24"/>
              </w:rPr>
              <w:t xml:space="preserve">№ </w:t>
            </w:r>
            <w:proofErr w:type="gramStart"/>
            <w:r w:rsidRPr="00D74E49">
              <w:rPr>
                <w:rFonts w:ascii="Times New Roman" w:eastAsia="Times New Roman" w:hAnsi="Times New Roman" w:cs="Times New Roman"/>
                <w:bCs/>
                <w:sz w:val="24"/>
                <w:szCs w:val="24"/>
              </w:rPr>
              <w:t>п</w:t>
            </w:r>
            <w:proofErr w:type="gramEnd"/>
            <w:r w:rsidRPr="00D74E49">
              <w:rPr>
                <w:rFonts w:ascii="Times New Roman" w:eastAsia="Times New Roman" w:hAnsi="Times New Roman" w:cs="Times New Roman"/>
                <w:bCs/>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D74E49" w:rsidRPr="00D74E49"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D74E49">
              <w:rPr>
                <w:rFonts w:ascii="Times New Roman" w:eastAsia="Times New Roman" w:hAnsi="Times New Roman" w:cs="Times New Roman"/>
                <w:bCs/>
                <w:sz w:val="24"/>
                <w:szCs w:val="24"/>
              </w:rPr>
              <w:t>Наименование структурного подразделения, кабинета</w:t>
            </w:r>
          </w:p>
        </w:tc>
        <w:tc>
          <w:tcPr>
            <w:tcW w:w="2973" w:type="dxa"/>
            <w:tcBorders>
              <w:top w:val="single" w:sz="6" w:space="0" w:color="auto"/>
              <w:left w:val="single" w:sz="6" w:space="0" w:color="auto"/>
              <w:bottom w:val="single" w:sz="6" w:space="0" w:color="auto"/>
              <w:right w:val="single" w:sz="6" w:space="0" w:color="auto"/>
            </w:tcBorders>
          </w:tcPr>
          <w:p w:rsidR="00D74E49" w:rsidRPr="00D74E49"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D74E49">
              <w:rPr>
                <w:rFonts w:ascii="Times New Roman" w:eastAsia="Times New Roman" w:hAnsi="Times New Roman" w:cs="Times New Roman"/>
                <w:bCs/>
                <w:sz w:val="24"/>
                <w:szCs w:val="24"/>
              </w:rPr>
              <w:t>Наименование должности</w:t>
            </w:r>
          </w:p>
        </w:tc>
        <w:tc>
          <w:tcPr>
            <w:tcW w:w="3268" w:type="dxa"/>
            <w:tcBorders>
              <w:top w:val="single" w:sz="6" w:space="0" w:color="auto"/>
              <w:left w:val="single" w:sz="6" w:space="0" w:color="auto"/>
              <w:bottom w:val="single" w:sz="6" w:space="0" w:color="auto"/>
              <w:right w:val="single" w:sz="6" w:space="0" w:color="auto"/>
            </w:tcBorders>
          </w:tcPr>
          <w:p w:rsidR="00D74E49" w:rsidRPr="00A157E2"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D74E49">
              <w:rPr>
                <w:rFonts w:ascii="Times New Roman" w:eastAsia="Times New Roman" w:hAnsi="Times New Roman" w:cs="Times New Roman"/>
                <w:bCs/>
                <w:sz w:val="24"/>
                <w:szCs w:val="24"/>
              </w:rPr>
              <w:t>Условия для приема пищи: в течение 20 мин через каждые 4 часа после начала рабочего дня (смены)</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Клинико-диагностическая лаборатория</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Все работники</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Общебольничный медицинский персонал</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 xml:space="preserve">Медицинская сестра </w:t>
            </w:r>
            <w:proofErr w:type="gramStart"/>
            <w:r w:rsidRPr="002158E7">
              <w:rPr>
                <w:rFonts w:ascii="Times New Roman" w:hAnsi="Times New Roman" w:cs="Times New Roman"/>
                <w:color w:val="000000"/>
                <w:sz w:val="24"/>
                <w:szCs w:val="24"/>
              </w:rPr>
              <w:t>стерилизационной</w:t>
            </w:r>
            <w:proofErr w:type="gramEnd"/>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Отдел сервисных услуг</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proofErr w:type="spellStart"/>
            <w:r w:rsidRPr="002158E7">
              <w:rPr>
                <w:rFonts w:ascii="Times New Roman" w:hAnsi="Times New Roman" w:cs="Times New Roman"/>
                <w:color w:val="000000"/>
                <w:sz w:val="24"/>
                <w:szCs w:val="24"/>
              </w:rPr>
              <w:t>Автоклавер</w:t>
            </w:r>
            <w:proofErr w:type="spellEnd"/>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4</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Отделение скорой медицинской помощи</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Все работники</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5</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Педиатрическое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Заведующий педиатрическим отделением</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6</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Педиатрическое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Медицинская сестра палатная (постовая)</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7</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Рентгенологический кабинет</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Все работники</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8</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Терапевтическое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Врачи приемно-диагностического поста</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9</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Терапевтическое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Врач-невролог</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10</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Терапевтическое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Врач-терапевт</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Терапевтическое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Заведующий терапевтическим отделением</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Терапевтическое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Медицинская сестра палатная (постовая)</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13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Терапевтическое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Средний медицинский персонал приемно-диагностического поста</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lang w:val="en-US"/>
              </w:rPr>
              <w:t>14</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Хирургическое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Акушерка</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15</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Хирургическое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Врач-акушер-гинеколог</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16</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Хирургическое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Врач-анестезиолог-реаниматолог</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17</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Хирургическое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Врач-травматолог-ортопед</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18</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Хирургическое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Врач-хирург</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r w:rsidR="00D74E49" w:rsidRPr="002158E7" w:rsidTr="00490C7C">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rsidR="00D74E49" w:rsidRPr="002158E7" w:rsidRDefault="00D74E49" w:rsidP="00490C7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158E7">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19</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Хирургическое отделение</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rsidR="00D74E49" w:rsidRPr="002158E7" w:rsidRDefault="00D74E49" w:rsidP="00490C7C">
            <w:pPr>
              <w:spacing w:after="0" w:line="240" w:lineRule="auto"/>
              <w:rPr>
                <w:rFonts w:ascii="Times New Roman" w:hAnsi="Times New Roman" w:cs="Times New Roman"/>
                <w:color w:val="000000"/>
                <w:sz w:val="24"/>
                <w:szCs w:val="24"/>
              </w:rPr>
            </w:pPr>
            <w:r w:rsidRPr="002158E7">
              <w:rPr>
                <w:rFonts w:ascii="Times New Roman" w:hAnsi="Times New Roman" w:cs="Times New Roman"/>
                <w:color w:val="000000"/>
                <w:sz w:val="24"/>
                <w:szCs w:val="24"/>
              </w:rPr>
              <w:t>Медицинская сестра палатная (постовая)</w:t>
            </w:r>
          </w:p>
        </w:tc>
        <w:tc>
          <w:tcPr>
            <w:tcW w:w="3268" w:type="dxa"/>
            <w:tcBorders>
              <w:top w:val="single" w:sz="4" w:space="0" w:color="auto"/>
              <w:left w:val="nil"/>
              <w:bottom w:val="single" w:sz="4" w:space="0" w:color="auto"/>
              <w:right w:val="single" w:sz="4" w:space="0" w:color="auto"/>
            </w:tcBorders>
            <w:shd w:val="clear" w:color="auto" w:fill="auto"/>
            <w:vAlign w:val="center"/>
          </w:tcPr>
          <w:p w:rsidR="00D74E49" w:rsidRPr="002158E7" w:rsidRDefault="00D74E49" w:rsidP="00490C7C">
            <w:pPr>
              <w:rPr>
                <w:rFonts w:ascii="Times New Roman" w:hAnsi="Times New Roman" w:cs="Times New Roman"/>
                <w:color w:val="000000"/>
                <w:sz w:val="24"/>
                <w:szCs w:val="24"/>
              </w:rPr>
            </w:pPr>
            <w:r w:rsidRPr="002158E7">
              <w:rPr>
                <w:rFonts w:ascii="Times New Roman" w:hAnsi="Times New Roman" w:cs="Times New Roman"/>
                <w:color w:val="000000"/>
                <w:sz w:val="24"/>
                <w:szCs w:val="24"/>
              </w:rPr>
              <w:t>Комната приема пищи для персонала</w:t>
            </w:r>
          </w:p>
        </w:tc>
      </w:tr>
    </w:tbl>
    <w:p w:rsidR="00D74E49" w:rsidRPr="00345FA4" w:rsidRDefault="00D74E49" w:rsidP="00D74E49">
      <w:pPr>
        <w:jc w:val="both"/>
        <w:rPr>
          <w:rFonts w:ascii="Times New Roman" w:hAnsi="Times New Roman" w:cs="Times New Roman"/>
          <w:sz w:val="24"/>
          <w:szCs w:val="24"/>
        </w:rPr>
      </w:pPr>
    </w:p>
    <w:p w:rsidR="00D74E49" w:rsidRDefault="00D74E49" w:rsidP="00F87595"/>
    <w:p w:rsidR="00A30F1F" w:rsidRPr="00CE4A29" w:rsidRDefault="00A30F1F" w:rsidP="00A30F1F">
      <w:pPr>
        <w:pageBreakBefore/>
        <w:spacing w:after="0" w:line="360" w:lineRule="auto"/>
        <w:ind w:left="5528"/>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Приложение № 7</w:t>
      </w:r>
      <w:r w:rsidRPr="00CE4A29">
        <w:rPr>
          <w:rFonts w:ascii="Times New Roman" w:hAnsi="Times New Roman" w:cs="Times New Roman"/>
          <w:sz w:val="24"/>
          <w:szCs w:val="24"/>
        </w:rPr>
        <w:t xml:space="preserve"> </w:t>
      </w:r>
    </w:p>
    <w:p w:rsidR="00A30F1F" w:rsidRPr="00CE4A29" w:rsidRDefault="00A30F1F" w:rsidP="00A30F1F">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 xml:space="preserve">к приказу ГБУЗ РБ </w:t>
      </w:r>
      <w:proofErr w:type="spellStart"/>
      <w:r w:rsidRPr="00CE4A29">
        <w:rPr>
          <w:rFonts w:ascii="Times New Roman" w:hAnsi="Times New Roman" w:cs="Times New Roman"/>
          <w:sz w:val="24"/>
          <w:szCs w:val="24"/>
        </w:rPr>
        <w:t>Языковская</w:t>
      </w:r>
      <w:proofErr w:type="spellEnd"/>
      <w:r w:rsidRPr="00CE4A29">
        <w:rPr>
          <w:rFonts w:ascii="Times New Roman" w:hAnsi="Times New Roman" w:cs="Times New Roman"/>
          <w:sz w:val="24"/>
          <w:szCs w:val="24"/>
        </w:rPr>
        <w:t xml:space="preserve"> ЦРБ </w:t>
      </w:r>
    </w:p>
    <w:p w:rsidR="00A30F1F" w:rsidRDefault="00A30F1F" w:rsidP="00A30F1F">
      <w:pPr>
        <w:spacing w:after="0" w:line="360" w:lineRule="auto"/>
        <w:ind w:left="5529"/>
        <w:rPr>
          <w:rFonts w:ascii="Times New Roman" w:hAnsi="Times New Roman" w:cs="Times New Roman"/>
          <w:sz w:val="24"/>
          <w:szCs w:val="24"/>
        </w:rPr>
      </w:pPr>
      <w:r w:rsidRPr="00CE4A29">
        <w:rPr>
          <w:rFonts w:ascii="Times New Roman" w:hAnsi="Times New Roman" w:cs="Times New Roman"/>
          <w:sz w:val="24"/>
          <w:szCs w:val="24"/>
        </w:rPr>
        <w:t>от «</w:t>
      </w:r>
      <w:r>
        <w:rPr>
          <w:rFonts w:ascii="Times New Roman" w:hAnsi="Times New Roman" w:cs="Times New Roman"/>
          <w:sz w:val="24"/>
          <w:szCs w:val="24"/>
        </w:rPr>
        <w:t>23</w:t>
      </w:r>
      <w:r w:rsidRPr="00CE4A29">
        <w:rPr>
          <w:rFonts w:ascii="Times New Roman" w:hAnsi="Times New Roman" w:cs="Times New Roman"/>
          <w:sz w:val="24"/>
          <w:szCs w:val="24"/>
        </w:rPr>
        <w:t xml:space="preserve">» </w:t>
      </w:r>
      <w:r>
        <w:rPr>
          <w:rFonts w:ascii="Times New Roman" w:hAnsi="Times New Roman" w:cs="Times New Roman"/>
          <w:sz w:val="24"/>
          <w:szCs w:val="24"/>
        </w:rPr>
        <w:t xml:space="preserve">мая </w:t>
      </w:r>
      <w:r w:rsidRPr="00CE4A29">
        <w:rPr>
          <w:rFonts w:ascii="Times New Roman" w:hAnsi="Times New Roman" w:cs="Times New Roman"/>
          <w:sz w:val="24"/>
          <w:szCs w:val="24"/>
        </w:rPr>
        <w:t>202</w:t>
      </w:r>
      <w:r>
        <w:rPr>
          <w:rFonts w:ascii="Times New Roman" w:hAnsi="Times New Roman" w:cs="Times New Roman"/>
          <w:sz w:val="24"/>
          <w:szCs w:val="24"/>
        </w:rPr>
        <w:t>2</w:t>
      </w:r>
      <w:r w:rsidRPr="00CE4A29">
        <w:rPr>
          <w:rFonts w:ascii="Times New Roman" w:hAnsi="Times New Roman" w:cs="Times New Roman"/>
          <w:sz w:val="24"/>
          <w:szCs w:val="24"/>
        </w:rPr>
        <w:t xml:space="preserve"> г. №</w:t>
      </w:r>
      <w:r>
        <w:rPr>
          <w:rFonts w:ascii="Times New Roman" w:hAnsi="Times New Roman" w:cs="Times New Roman"/>
          <w:sz w:val="24"/>
          <w:szCs w:val="24"/>
        </w:rPr>
        <w:t>134</w:t>
      </w:r>
      <w:r w:rsidRPr="00CE4A29">
        <w:rPr>
          <w:rFonts w:ascii="Times New Roman" w:hAnsi="Times New Roman" w:cs="Times New Roman"/>
          <w:sz w:val="24"/>
          <w:szCs w:val="24"/>
        </w:rPr>
        <w:t>-ОД</w:t>
      </w:r>
    </w:p>
    <w:p w:rsidR="00A30F1F" w:rsidRDefault="00A30F1F" w:rsidP="00A30F1F">
      <w:pPr>
        <w:spacing w:after="0" w:line="360" w:lineRule="auto"/>
        <w:ind w:left="5529"/>
        <w:rPr>
          <w:rFonts w:ascii="Times New Roman" w:hAnsi="Times New Roman" w:cs="Times New Roman"/>
          <w:sz w:val="24"/>
          <w:szCs w:val="24"/>
        </w:rPr>
      </w:pPr>
    </w:p>
    <w:p w:rsidR="00A30F1F" w:rsidRDefault="00A30F1F" w:rsidP="00A30F1F">
      <w:pPr>
        <w:spacing w:after="0" w:line="360" w:lineRule="auto"/>
        <w:jc w:val="center"/>
        <w:rPr>
          <w:rFonts w:ascii="Times New Roman" w:hAnsi="Times New Roman" w:cs="Times New Roman"/>
          <w:b/>
          <w:bCs/>
          <w:sz w:val="24"/>
          <w:szCs w:val="24"/>
        </w:rPr>
      </w:pPr>
      <w:r>
        <w:rPr>
          <w:rFonts w:ascii="Times New Roman" w:hAnsi="Times New Roman" w:cs="Times New Roman"/>
          <w:b/>
          <w:sz w:val="24"/>
          <w:szCs w:val="24"/>
        </w:rPr>
        <w:t>КАТЕГОРИИ СОТРУДНИКОВ, КОТОРЫМ ПРЕДОСТАВЛЯЮТСЯ ЕЖЕГОДНЫЕ ДОПОЛНИТЕЛЬНЫЕ ОПЛАЧИВАЕМЫЕ ОТПУСКА</w:t>
      </w:r>
    </w:p>
    <w:p w:rsidR="00A30F1F" w:rsidRDefault="00A30F1F" w:rsidP="00A30F1F">
      <w:pPr>
        <w:spacing w:after="0"/>
        <w:outlineLvl w:val="0"/>
        <w:rPr>
          <w:rFonts w:ascii="Times New Roman" w:hAnsi="Times New Roman" w:cs="Times New Roman"/>
          <w:sz w:val="24"/>
          <w:szCs w:val="24"/>
        </w:rPr>
      </w:pPr>
    </w:p>
    <w:tbl>
      <w:tblPr>
        <w:tblStyle w:val="a5"/>
        <w:tblW w:w="0" w:type="auto"/>
        <w:tblLook w:val="04A0" w:firstRow="1" w:lastRow="0" w:firstColumn="1" w:lastColumn="0" w:noHBand="0" w:noVBand="1"/>
      </w:tblPr>
      <w:tblGrid>
        <w:gridCol w:w="2848"/>
        <w:gridCol w:w="2392"/>
        <w:gridCol w:w="1753"/>
        <w:gridCol w:w="2352"/>
      </w:tblGrid>
      <w:tr w:rsidR="00A30F1F" w:rsidRPr="00D56C2A" w:rsidTr="00490C7C">
        <w:trPr>
          <w:trHeight w:val="31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Категория сотрудников</w:t>
            </w:r>
          </w:p>
        </w:tc>
        <w:tc>
          <w:tcPr>
            <w:tcW w:w="2392"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Условия предоставления</w:t>
            </w: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Количество календарных дней</w:t>
            </w:r>
          </w:p>
        </w:tc>
        <w:tc>
          <w:tcPr>
            <w:tcW w:w="2352"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Нормативный акт</w:t>
            </w:r>
          </w:p>
        </w:tc>
      </w:tr>
      <w:tr w:rsidR="00A30F1F" w:rsidRPr="00D56C2A" w:rsidTr="00490C7C">
        <w:trPr>
          <w:trHeight w:val="1260"/>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Работники</w:t>
            </w:r>
          </w:p>
        </w:tc>
        <w:tc>
          <w:tcPr>
            <w:tcW w:w="2392"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с ненормированным рабочим днем</w:t>
            </w: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xml:space="preserve">минимум 3 </w:t>
            </w:r>
            <w:proofErr w:type="gramStart"/>
            <w:r w:rsidRPr="00D56C2A">
              <w:rPr>
                <w:rFonts w:ascii="Times New Roman" w:hAnsi="Times New Roman" w:cs="Times New Roman"/>
                <w:sz w:val="24"/>
                <w:szCs w:val="24"/>
              </w:rPr>
              <w:t>календарных</w:t>
            </w:r>
            <w:proofErr w:type="gramEnd"/>
            <w:r w:rsidRPr="00D56C2A">
              <w:rPr>
                <w:rFonts w:ascii="Times New Roman" w:hAnsi="Times New Roman" w:cs="Times New Roman"/>
                <w:sz w:val="24"/>
                <w:szCs w:val="24"/>
              </w:rPr>
              <w:t xml:space="preserve"> дня</w:t>
            </w:r>
          </w:p>
        </w:tc>
        <w:tc>
          <w:tcPr>
            <w:tcW w:w="2352"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ТК РФ Статья 116, 119,</w:t>
            </w:r>
            <w:r w:rsidRPr="00D56C2A">
              <w:rPr>
                <w:rFonts w:ascii="Times New Roman" w:hAnsi="Times New Roman" w:cs="Times New Roman"/>
                <w:sz w:val="24"/>
                <w:szCs w:val="24"/>
              </w:rPr>
              <w:br/>
            </w:r>
            <w:r w:rsidRPr="00D56C2A">
              <w:rPr>
                <w:rFonts w:ascii="Times New Roman" w:hAnsi="Times New Roman" w:cs="Times New Roman"/>
                <w:b/>
                <w:bCs/>
                <w:sz w:val="24"/>
                <w:szCs w:val="24"/>
              </w:rPr>
              <w:t>при наличии в трудовом договоре сотрудника условия о работе в режиме ненормированного рабочего дня</w:t>
            </w:r>
          </w:p>
        </w:tc>
      </w:tr>
      <w:tr w:rsidR="00A30F1F" w:rsidRPr="00D56C2A" w:rsidTr="00490C7C">
        <w:trPr>
          <w:trHeight w:val="220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Сотрудники</w:t>
            </w:r>
          </w:p>
        </w:tc>
        <w:tc>
          <w:tcPr>
            <w:tcW w:w="2392" w:type="dxa"/>
            <w:hideMark/>
          </w:tcPr>
          <w:p w:rsidR="00A30F1F" w:rsidRPr="00D56C2A" w:rsidRDefault="00A30F1F" w:rsidP="00490C7C">
            <w:pPr>
              <w:spacing w:after="0"/>
              <w:outlineLvl w:val="0"/>
              <w:rPr>
                <w:rFonts w:ascii="Times New Roman" w:hAnsi="Times New Roman" w:cs="Times New Roman"/>
                <w:sz w:val="24"/>
                <w:szCs w:val="24"/>
              </w:rPr>
            </w:pPr>
            <w:proofErr w:type="gramStart"/>
            <w:r w:rsidRPr="00D56C2A">
              <w:rPr>
                <w:rFonts w:ascii="Times New Roman" w:hAnsi="Times New Roman" w:cs="Times New Roman"/>
                <w:sz w:val="24"/>
                <w:szCs w:val="24"/>
              </w:rPr>
              <w:t>здоровью</w:t>
            </w:r>
            <w:proofErr w:type="gramEnd"/>
            <w:r w:rsidRPr="00D56C2A">
              <w:rPr>
                <w:rFonts w:ascii="Times New Roman" w:hAnsi="Times New Roman" w:cs="Times New Roman"/>
                <w:sz w:val="24"/>
                <w:szCs w:val="24"/>
              </w:rPr>
              <w:t xml:space="preserve"> которых причинен вред вследствие несчастного случая на производстве или профзаболевания</w:t>
            </w: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на весь период санаторно-курортного лечения и проезда к месту санатор</w:t>
            </w:r>
            <w:r>
              <w:rPr>
                <w:rFonts w:ascii="Times New Roman" w:hAnsi="Times New Roman" w:cs="Times New Roman"/>
                <w:sz w:val="24"/>
                <w:szCs w:val="24"/>
              </w:rPr>
              <w:t>но-курортного лечения и обратно</w:t>
            </w:r>
          </w:p>
        </w:tc>
        <w:tc>
          <w:tcPr>
            <w:tcW w:w="2352"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ст. 17 ФЗ-125 от 24.07.1998,</w:t>
            </w:r>
            <w:r w:rsidRPr="00D56C2A">
              <w:rPr>
                <w:rFonts w:ascii="Times New Roman" w:hAnsi="Times New Roman" w:cs="Times New Roman"/>
                <w:sz w:val="24"/>
                <w:szCs w:val="24"/>
              </w:rPr>
              <w:br/>
            </w:r>
            <w:r w:rsidRPr="00D56C2A">
              <w:rPr>
                <w:rFonts w:ascii="Times New Roman" w:hAnsi="Times New Roman" w:cs="Times New Roman"/>
                <w:b/>
                <w:bCs/>
                <w:sz w:val="24"/>
                <w:szCs w:val="24"/>
              </w:rPr>
              <w:t>при наличии подтверждающих документов</w:t>
            </w:r>
          </w:p>
        </w:tc>
      </w:tr>
      <w:tr w:rsidR="00A30F1F" w:rsidRPr="00D56C2A" w:rsidTr="00490C7C">
        <w:trPr>
          <w:trHeight w:val="157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Чернобыльцы</w:t>
            </w:r>
          </w:p>
        </w:tc>
        <w:tc>
          <w:tcPr>
            <w:tcW w:w="2392" w:type="dxa"/>
            <w:hideMark/>
          </w:tcPr>
          <w:p w:rsidR="00A30F1F" w:rsidRPr="00D56C2A" w:rsidRDefault="00A30F1F" w:rsidP="00490C7C">
            <w:pPr>
              <w:spacing w:after="0"/>
              <w:outlineLvl w:val="0"/>
              <w:rPr>
                <w:rFonts w:ascii="Times New Roman" w:hAnsi="Times New Roman" w:cs="Times New Roman"/>
                <w:sz w:val="24"/>
                <w:szCs w:val="24"/>
              </w:rPr>
            </w:pPr>
            <w:proofErr w:type="gramStart"/>
            <w:r w:rsidRPr="00D56C2A">
              <w:rPr>
                <w:rFonts w:ascii="Times New Roman" w:hAnsi="Times New Roman" w:cs="Times New Roman"/>
                <w:sz w:val="24"/>
                <w:szCs w:val="24"/>
              </w:rPr>
              <w:t>участвовавшим</w:t>
            </w:r>
            <w:proofErr w:type="gramEnd"/>
            <w:r w:rsidRPr="00D56C2A">
              <w:rPr>
                <w:rFonts w:ascii="Times New Roman" w:hAnsi="Times New Roman" w:cs="Times New Roman"/>
                <w:sz w:val="24"/>
                <w:szCs w:val="24"/>
              </w:rPr>
              <w:t xml:space="preserve"> в ликвидации аварии или попавшим в зону поражения</w:t>
            </w: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длительность его зависит от степени поражения здоровья и определяется в законе</w:t>
            </w:r>
          </w:p>
        </w:tc>
        <w:tc>
          <w:tcPr>
            <w:tcW w:w="2352"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xml:space="preserve">Закон РФ от 15.05.1991 № 1244-1, </w:t>
            </w:r>
            <w:r w:rsidRPr="00D56C2A">
              <w:rPr>
                <w:rFonts w:ascii="Times New Roman" w:hAnsi="Times New Roman" w:cs="Times New Roman"/>
                <w:sz w:val="24"/>
                <w:szCs w:val="24"/>
              </w:rPr>
              <w:br/>
            </w:r>
            <w:r w:rsidRPr="00D56C2A">
              <w:rPr>
                <w:rFonts w:ascii="Times New Roman" w:hAnsi="Times New Roman" w:cs="Times New Roman"/>
                <w:b/>
                <w:bCs/>
                <w:sz w:val="24"/>
                <w:szCs w:val="24"/>
              </w:rPr>
              <w:t>полагается, если необходимо санаторно-курортное лечение по заключению врачей при наличии подтверждающих статус документов</w:t>
            </w:r>
          </w:p>
        </w:tc>
      </w:tr>
      <w:tr w:rsidR="00A30F1F" w:rsidRPr="00D56C2A" w:rsidTr="00490C7C">
        <w:trPr>
          <w:trHeight w:val="2520"/>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lastRenderedPageBreak/>
              <w:t xml:space="preserve">Работники, условия </w:t>
            </w:r>
            <w:proofErr w:type="gramStart"/>
            <w:r w:rsidRPr="00D56C2A">
              <w:rPr>
                <w:rFonts w:ascii="Times New Roman" w:hAnsi="Times New Roman" w:cs="Times New Roman"/>
                <w:sz w:val="24"/>
                <w:szCs w:val="24"/>
              </w:rPr>
              <w:t>труда</w:t>
            </w:r>
            <w:proofErr w:type="gramEnd"/>
            <w:r w:rsidRPr="00D56C2A">
              <w:rPr>
                <w:rFonts w:ascii="Times New Roman" w:hAnsi="Times New Roman" w:cs="Times New Roman"/>
                <w:sz w:val="24"/>
                <w:szCs w:val="24"/>
              </w:rPr>
              <w:t xml:space="preserve"> на рабочих местах которых по результатам СОУТ отнесены к подклассу 3.2 (вредные условия труда 2 степени), подклассу 3.3 (вредные условия труда 3 степени), подклассу 3.4 (вредные условия труда 4 степени) и опасным условиями труда (4 класс)</w:t>
            </w:r>
          </w:p>
        </w:tc>
        <w:tc>
          <w:tcPr>
            <w:tcW w:w="2392"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За работу с вредными условиями труда</w:t>
            </w: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минимум 7 календарных дней</w:t>
            </w:r>
          </w:p>
        </w:tc>
        <w:tc>
          <w:tcPr>
            <w:tcW w:w="2352"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ТК РФ Статья 116, 117</w:t>
            </w:r>
            <w:r w:rsidRPr="00D56C2A">
              <w:rPr>
                <w:rFonts w:ascii="Times New Roman" w:hAnsi="Times New Roman" w:cs="Times New Roman"/>
                <w:sz w:val="24"/>
                <w:szCs w:val="24"/>
              </w:rPr>
              <w:br/>
            </w:r>
            <w:r w:rsidRPr="00D56C2A">
              <w:rPr>
                <w:rFonts w:ascii="Times New Roman" w:hAnsi="Times New Roman" w:cs="Times New Roman"/>
                <w:b/>
                <w:bCs/>
                <w:sz w:val="24"/>
                <w:szCs w:val="24"/>
              </w:rPr>
              <w:t>по результатам СОУТ</w:t>
            </w:r>
          </w:p>
        </w:tc>
      </w:tr>
      <w:tr w:rsidR="00A30F1F" w:rsidRPr="00D56C2A" w:rsidTr="00490C7C">
        <w:trPr>
          <w:trHeight w:val="31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Повар, работающий у плиты</w:t>
            </w:r>
          </w:p>
        </w:tc>
        <w:tc>
          <w:tcPr>
            <w:tcW w:w="2392" w:type="dxa"/>
            <w:vMerge w:val="restart"/>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За работу с вредными условиями труда</w:t>
            </w: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6</w:t>
            </w:r>
          </w:p>
        </w:tc>
        <w:tc>
          <w:tcPr>
            <w:tcW w:w="2352" w:type="dxa"/>
            <w:vMerge w:val="restart"/>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xml:space="preserve">ПОСТАНОВЛЕНИЕ Государственного комитета Совета Министров СССР по вопросам труда и заработной платы и Президиума Всесоюзного Центрального </w:t>
            </w:r>
            <w:proofErr w:type="gramStart"/>
            <w:r w:rsidRPr="00D56C2A">
              <w:rPr>
                <w:rFonts w:ascii="Times New Roman" w:hAnsi="Times New Roman" w:cs="Times New Roman"/>
                <w:sz w:val="24"/>
                <w:szCs w:val="24"/>
              </w:rPr>
              <w:t>Совета</w:t>
            </w:r>
            <w:proofErr w:type="gramEnd"/>
            <w:r w:rsidRPr="00D56C2A">
              <w:rPr>
                <w:rFonts w:ascii="Times New Roman" w:hAnsi="Times New Roman" w:cs="Times New Roman"/>
                <w:sz w:val="24"/>
                <w:szCs w:val="24"/>
              </w:rPr>
              <w:t xml:space="preserve"> Профессиональных </w:t>
            </w:r>
            <w:proofErr w:type="spellStart"/>
            <w:r w:rsidRPr="00D56C2A">
              <w:rPr>
                <w:rFonts w:ascii="Times New Roman" w:hAnsi="Times New Roman" w:cs="Times New Roman"/>
                <w:sz w:val="24"/>
                <w:szCs w:val="24"/>
              </w:rPr>
              <w:t>Союзовот</w:t>
            </w:r>
            <w:proofErr w:type="spellEnd"/>
            <w:r w:rsidRPr="00D56C2A">
              <w:rPr>
                <w:rFonts w:ascii="Times New Roman" w:hAnsi="Times New Roman" w:cs="Times New Roman"/>
                <w:sz w:val="24"/>
                <w:szCs w:val="24"/>
              </w:rPr>
              <w:t xml:space="preserve"> 25 октября 1974 года N 298/П-22</w:t>
            </w:r>
          </w:p>
        </w:tc>
      </w:tr>
      <w:tr w:rsidR="00A30F1F" w:rsidRPr="00D56C2A" w:rsidTr="00490C7C">
        <w:trPr>
          <w:trHeight w:val="94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xml:space="preserve">Водитель </w:t>
            </w:r>
            <w:proofErr w:type="gramStart"/>
            <w:r w:rsidRPr="00D56C2A">
              <w:rPr>
                <w:rFonts w:ascii="Times New Roman" w:hAnsi="Times New Roman" w:cs="Times New Roman"/>
                <w:sz w:val="24"/>
                <w:szCs w:val="24"/>
              </w:rPr>
              <w:t>автомобиля</w:t>
            </w:r>
            <w:proofErr w:type="gramEnd"/>
            <w:r w:rsidRPr="00D56C2A">
              <w:rPr>
                <w:rFonts w:ascii="Times New Roman" w:hAnsi="Times New Roman" w:cs="Times New Roman"/>
                <w:sz w:val="24"/>
                <w:szCs w:val="24"/>
              </w:rPr>
              <w:t xml:space="preserve"> работающий на автомобиле медицинской помощи и санитарной</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6</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94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xml:space="preserve">Водитель </w:t>
            </w:r>
            <w:proofErr w:type="gramStart"/>
            <w:r w:rsidRPr="00D56C2A">
              <w:rPr>
                <w:rFonts w:ascii="Times New Roman" w:hAnsi="Times New Roman" w:cs="Times New Roman"/>
                <w:sz w:val="24"/>
                <w:szCs w:val="24"/>
              </w:rPr>
              <w:t>автомобиля</w:t>
            </w:r>
            <w:proofErr w:type="gramEnd"/>
            <w:r w:rsidRPr="00D56C2A">
              <w:rPr>
                <w:rFonts w:ascii="Times New Roman" w:hAnsi="Times New Roman" w:cs="Times New Roman"/>
                <w:sz w:val="24"/>
                <w:szCs w:val="24"/>
              </w:rPr>
              <w:t xml:space="preserve"> в том числе и специального (кроме пожарного) грузоподъемностью:</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31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от 1,5 до 3 т</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6</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31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от 3 т и выше</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94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Врач, средний и младший медицинский персонал психиатрического, наркологического кабинета</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30</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630"/>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Врач, средний и младший медицинский персонал инфекционного кабинета</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31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Врач-физиотерапевт</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157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Врач, средний и младший медицинский персонал, непосредственно занятые работой на медицинских генераторах ультравысокой частоты (УВЧ) мощностью 200 Вт и выше</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18</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130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lastRenderedPageBreak/>
              <w:t>Медицинский персонал, непосредственно занятый работой на медицинских генераторах ультравысокой частоты (УВЧ) мощностью до 200 Вт и УКВ</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31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Медицинская сестра по массажу</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157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Врач-стоматолог</w:t>
            </w:r>
            <w:r w:rsidRPr="00D56C2A">
              <w:rPr>
                <w:rFonts w:ascii="Times New Roman" w:hAnsi="Times New Roman" w:cs="Times New Roman"/>
                <w:sz w:val="24"/>
                <w:szCs w:val="24"/>
              </w:rPr>
              <w:br/>
              <w:t>Врач-стоматолог-протезист</w:t>
            </w:r>
            <w:r w:rsidRPr="00D56C2A">
              <w:rPr>
                <w:rFonts w:ascii="Times New Roman" w:hAnsi="Times New Roman" w:cs="Times New Roman"/>
                <w:sz w:val="24"/>
                <w:szCs w:val="24"/>
              </w:rPr>
              <w:br/>
              <w:t>Врач-стоматолог-</w:t>
            </w:r>
            <w:proofErr w:type="spellStart"/>
            <w:r w:rsidRPr="00D56C2A">
              <w:rPr>
                <w:rFonts w:ascii="Times New Roman" w:hAnsi="Times New Roman" w:cs="Times New Roman"/>
                <w:sz w:val="24"/>
                <w:szCs w:val="24"/>
              </w:rPr>
              <w:t>ортодонт</w:t>
            </w:r>
            <w:proofErr w:type="spellEnd"/>
            <w:r w:rsidRPr="00D56C2A">
              <w:rPr>
                <w:rFonts w:ascii="Times New Roman" w:hAnsi="Times New Roman" w:cs="Times New Roman"/>
                <w:sz w:val="24"/>
                <w:szCs w:val="24"/>
              </w:rPr>
              <w:br/>
              <w:t>Зубной врач</w:t>
            </w:r>
            <w:r w:rsidRPr="00D56C2A">
              <w:rPr>
                <w:rFonts w:ascii="Times New Roman" w:hAnsi="Times New Roman" w:cs="Times New Roman"/>
                <w:sz w:val="24"/>
                <w:szCs w:val="24"/>
              </w:rPr>
              <w:br/>
              <w:t>Зубной техник</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1260"/>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Провизор, фармацевт, младший фармацевт, занятые отпуском лекарств без рецепта врача и изделий медицинского назначения</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94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Врач, средний и младший медицинский персонал хирургических отделений и палат всех профилей в стационарах</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220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Врач-анестезиолог-реаниматолог, медицинская сестра-</w:t>
            </w:r>
            <w:proofErr w:type="spellStart"/>
            <w:r w:rsidRPr="00D56C2A">
              <w:rPr>
                <w:rFonts w:ascii="Times New Roman" w:hAnsi="Times New Roman" w:cs="Times New Roman"/>
                <w:sz w:val="24"/>
                <w:szCs w:val="24"/>
              </w:rPr>
              <w:t>анестезист</w:t>
            </w:r>
            <w:proofErr w:type="spellEnd"/>
            <w:r w:rsidRPr="00D56C2A">
              <w:rPr>
                <w:rFonts w:ascii="Times New Roman" w:hAnsi="Times New Roman" w:cs="Times New Roman"/>
                <w:sz w:val="24"/>
                <w:szCs w:val="24"/>
              </w:rPr>
              <w:t>, а также врач и средний медицинский персонал (кроме врача-лаборанта и лаборанта) отделений (групп) анестезиологии-реанимации и палат для реанимации и интенсивной терапии</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18</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5670"/>
        </w:trPr>
        <w:tc>
          <w:tcPr>
            <w:tcW w:w="2848" w:type="dxa"/>
            <w:hideMark/>
          </w:tcPr>
          <w:p w:rsidR="00A30F1F" w:rsidRPr="00D56C2A" w:rsidRDefault="00A30F1F" w:rsidP="00490C7C">
            <w:pPr>
              <w:spacing w:after="0"/>
              <w:outlineLvl w:val="0"/>
              <w:rPr>
                <w:rFonts w:ascii="Times New Roman" w:hAnsi="Times New Roman" w:cs="Times New Roman"/>
                <w:sz w:val="24"/>
                <w:szCs w:val="24"/>
              </w:rPr>
            </w:pPr>
            <w:proofErr w:type="gramStart"/>
            <w:r w:rsidRPr="00D56C2A">
              <w:rPr>
                <w:rFonts w:ascii="Times New Roman" w:hAnsi="Times New Roman" w:cs="Times New Roman"/>
                <w:sz w:val="24"/>
                <w:szCs w:val="24"/>
              </w:rPr>
              <w:lastRenderedPageBreak/>
              <w:t>Врач - участковый - терапевт</w:t>
            </w:r>
            <w:r w:rsidRPr="00D56C2A">
              <w:rPr>
                <w:rFonts w:ascii="Times New Roman" w:hAnsi="Times New Roman" w:cs="Times New Roman"/>
                <w:sz w:val="24"/>
                <w:szCs w:val="24"/>
              </w:rPr>
              <w:br/>
              <w:t>Врач-педиатр</w:t>
            </w:r>
            <w:r w:rsidRPr="00D56C2A">
              <w:rPr>
                <w:rFonts w:ascii="Times New Roman" w:hAnsi="Times New Roman" w:cs="Times New Roman"/>
                <w:sz w:val="24"/>
                <w:szCs w:val="24"/>
              </w:rPr>
              <w:br/>
              <w:t>Врач-онколог</w:t>
            </w:r>
            <w:r w:rsidRPr="00D56C2A">
              <w:rPr>
                <w:rFonts w:ascii="Times New Roman" w:hAnsi="Times New Roman" w:cs="Times New Roman"/>
                <w:sz w:val="24"/>
                <w:szCs w:val="24"/>
              </w:rPr>
              <w:br/>
              <w:t>Врач-невропатолог</w:t>
            </w:r>
            <w:r w:rsidRPr="00D56C2A">
              <w:rPr>
                <w:rFonts w:ascii="Times New Roman" w:hAnsi="Times New Roman" w:cs="Times New Roman"/>
                <w:sz w:val="24"/>
                <w:szCs w:val="24"/>
              </w:rPr>
              <w:br/>
              <w:t>Врач-акушер-гинеколог стационара</w:t>
            </w:r>
            <w:r w:rsidRPr="00D56C2A">
              <w:rPr>
                <w:rFonts w:ascii="Times New Roman" w:hAnsi="Times New Roman" w:cs="Times New Roman"/>
                <w:sz w:val="24"/>
                <w:szCs w:val="24"/>
              </w:rPr>
              <w:br/>
              <w:t>Врач здравпункта и медпункта (кроме врачей стоматологов и зубных врачей), </w:t>
            </w:r>
            <w:r w:rsidRPr="00D56C2A">
              <w:rPr>
                <w:rFonts w:ascii="Times New Roman" w:hAnsi="Times New Roman" w:cs="Times New Roman"/>
                <w:sz w:val="24"/>
                <w:szCs w:val="24"/>
              </w:rPr>
              <w:br/>
              <w:t>Врач - участковый терапевт цехового врачебного участка; </w:t>
            </w:r>
            <w:r w:rsidRPr="00D56C2A">
              <w:rPr>
                <w:rFonts w:ascii="Times New Roman" w:hAnsi="Times New Roman" w:cs="Times New Roman"/>
                <w:sz w:val="24"/>
                <w:szCs w:val="24"/>
              </w:rPr>
              <w:br/>
              <w:t>Врач-терапевт подростковый; </w:t>
            </w:r>
            <w:r w:rsidRPr="00D56C2A">
              <w:rPr>
                <w:rFonts w:ascii="Times New Roman" w:hAnsi="Times New Roman" w:cs="Times New Roman"/>
                <w:sz w:val="24"/>
                <w:szCs w:val="24"/>
              </w:rPr>
              <w:br/>
              <w:t>Врач кабинета антирабических прививок; </w:t>
            </w:r>
            <w:r w:rsidRPr="00D56C2A">
              <w:rPr>
                <w:rFonts w:ascii="Times New Roman" w:hAnsi="Times New Roman" w:cs="Times New Roman"/>
                <w:sz w:val="24"/>
                <w:szCs w:val="24"/>
              </w:rPr>
              <w:br/>
              <w:t>Врач - заведующий отделением, отделом, лабораторией, кабинетом; </w:t>
            </w:r>
            <w:r w:rsidRPr="00D56C2A">
              <w:rPr>
                <w:rFonts w:ascii="Times New Roman" w:hAnsi="Times New Roman" w:cs="Times New Roman"/>
                <w:sz w:val="24"/>
                <w:szCs w:val="24"/>
              </w:rPr>
              <w:br/>
              <w:t>Врач-терапевт участковый и районной (сельского района) больницы, амбулатории в сельской местности</w:t>
            </w:r>
            <w:proofErr w:type="gramEnd"/>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220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xml:space="preserve">Акушерка, работающая в стационаре родильного дома, родильного отделения (палаты), </w:t>
            </w:r>
            <w:r w:rsidRPr="00D56C2A">
              <w:rPr>
                <w:rFonts w:ascii="Times New Roman" w:hAnsi="Times New Roman" w:cs="Times New Roman"/>
                <w:sz w:val="24"/>
                <w:szCs w:val="24"/>
              </w:rPr>
              <w:br/>
              <w:t xml:space="preserve">Акушерка медпункта, фельдшерско-акушерского пункта; </w:t>
            </w:r>
            <w:r w:rsidRPr="00D56C2A">
              <w:rPr>
                <w:rFonts w:ascii="Times New Roman" w:hAnsi="Times New Roman" w:cs="Times New Roman"/>
                <w:sz w:val="24"/>
                <w:szCs w:val="24"/>
              </w:rPr>
              <w:br/>
              <w:t>Фельдшер фельдшерско-акушерского пункта</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94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Средний и младший медицинский персонал детских (отделений, палат и групп)</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630"/>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Средний медицинский персонал учреждений здравоохранения</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157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lastRenderedPageBreak/>
              <w:t>Дезинфектор, занятый на очаговой, камерной и профилактической дезинфекции, дезинсекции, дератизации в лечебно-профилактических учреждениях</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12</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1260"/>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Работники, непосредственно занятые на рентгенодиагностике, флюорографии, на ротационной рентгенотерапевтической установке с визуальным контролем</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18</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31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xml:space="preserve">Врач-фтизиатр </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14</w:t>
            </w:r>
          </w:p>
        </w:tc>
        <w:tc>
          <w:tcPr>
            <w:tcW w:w="2352" w:type="dxa"/>
            <w:vMerge w:val="restart"/>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Постановление Правительства РФ от 06.06.2013 N 482</w:t>
            </w:r>
          </w:p>
        </w:tc>
      </w:tr>
      <w:tr w:rsidR="00A30F1F" w:rsidRPr="00D56C2A" w:rsidTr="00490C7C">
        <w:trPr>
          <w:trHeight w:val="157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Средний медицинский персонал в трудовые (должностные) обязанности которого входит непосредственное участие в оказании противотуберкулезной помощи</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14</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157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xml:space="preserve">Врач-психиатр в трудовые (должностные) обязанности которого входит оказание психиатрической помощи и </w:t>
            </w:r>
            <w:r w:rsidRPr="00D56C2A">
              <w:rPr>
                <w:rFonts w:ascii="Times New Roman" w:hAnsi="Times New Roman" w:cs="Times New Roman"/>
                <w:b/>
                <w:bCs/>
                <w:sz w:val="24"/>
                <w:szCs w:val="24"/>
              </w:rPr>
              <w:t>которому установлен ненормированный рабочий день</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35</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630"/>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Врач-специалист участковой больницы, расположенной в сельской местности</w:t>
            </w:r>
          </w:p>
        </w:tc>
        <w:tc>
          <w:tcPr>
            <w:tcW w:w="2392" w:type="dxa"/>
            <w:vMerge w:val="restart"/>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xml:space="preserve">за непрерывный стаж работы свыше 3 лет </w:t>
            </w: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3</w:t>
            </w:r>
          </w:p>
        </w:tc>
        <w:tc>
          <w:tcPr>
            <w:tcW w:w="2352" w:type="dxa"/>
            <w:vMerge w:val="restart"/>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Постановление Правительства РФ</w:t>
            </w:r>
            <w:r w:rsidRPr="00D56C2A">
              <w:rPr>
                <w:rFonts w:ascii="Times New Roman" w:hAnsi="Times New Roman" w:cs="Times New Roman"/>
                <w:sz w:val="24"/>
                <w:szCs w:val="24"/>
              </w:rPr>
              <w:br/>
              <w:t>от 20 декабря 2021 года N 2365</w:t>
            </w:r>
          </w:p>
        </w:tc>
      </w:tr>
      <w:tr w:rsidR="00A30F1F" w:rsidRPr="00D56C2A" w:rsidTr="00490C7C">
        <w:trPr>
          <w:trHeight w:val="220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xml:space="preserve">Средний медицинский персонал </w:t>
            </w:r>
            <w:r w:rsidRPr="00D56C2A">
              <w:rPr>
                <w:rFonts w:ascii="Times New Roman" w:hAnsi="Times New Roman" w:cs="Times New Roman"/>
                <w:sz w:val="24"/>
                <w:szCs w:val="24"/>
              </w:rPr>
              <w:br/>
              <w:t>участковой больницы, расположенной в сельской местности;</w:t>
            </w:r>
            <w:r w:rsidRPr="00D56C2A">
              <w:rPr>
                <w:rFonts w:ascii="Times New Roman" w:hAnsi="Times New Roman" w:cs="Times New Roman"/>
                <w:sz w:val="24"/>
                <w:szCs w:val="24"/>
              </w:rPr>
              <w:br/>
              <w:t>амбулатории (в том числе врачебной), расположенной в сельской местности;</w:t>
            </w:r>
            <w:r w:rsidRPr="00D56C2A">
              <w:rPr>
                <w:rFonts w:ascii="Times New Roman" w:hAnsi="Times New Roman" w:cs="Times New Roman"/>
                <w:sz w:val="24"/>
                <w:szCs w:val="24"/>
              </w:rPr>
              <w:br/>
              <w:t>фельдшерско-</w:t>
            </w:r>
            <w:r w:rsidRPr="00D56C2A">
              <w:rPr>
                <w:rFonts w:ascii="Times New Roman" w:hAnsi="Times New Roman" w:cs="Times New Roman"/>
                <w:sz w:val="24"/>
                <w:szCs w:val="24"/>
              </w:rPr>
              <w:lastRenderedPageBreak/>
              <w:t>акушерских пунктов, расположенных в сельской местности</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3</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286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lastRenderedPageBreak/>
              <w:t>Врач-терапевт участковый, врач-педиатр участковый, в том числе заведующие терапевтическими и педиатрическими отделениями поликлиник</w:t>
            </w:r>
            <w:r w:rsidRPr="00D56C2A">
              <w:rPr>
                <w:rFonts w:ascii="Times New Roman" w:hAnsi="Times New Roman" w:cs="Times New Roman"/>
                <w:sz w:val="24"/>
                <w:szCs w:val="24"/>
              </w:rPr>
              <w:br/>
              <w:t>территориальных участков городских поликлиник (в том числе детских), поликлинических отделений (в том числе детских), кабинета врача-педиатра участкового</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noWrap/>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3</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94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Медицинские сестры участковые терапевтических и педиатрических территориальных участков</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noWrap/>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3</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1260"/>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xml:space="preserve">Врач скорой медицинской помощи </w:t>
            </w:r>
            <w:r w:rsidRPr="00D56C2A">
              <w:rPr>
                <w:rFonts w:ascii="Times New Roman" w:hAnsi="Times New Roman" w:cs="Times New Roman"/>
                <w:sz w:val="24"/>
                <w:szCs w:val="24"/>
              </w:rPr>
              <w:br/>
              <w:t>выездной бригады станции, подстанции (отделения) скорой медицинской помощи</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noWrap/>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3</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346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 xml:space="preserve">Средний медицинский персонал (фельдшер скорой медицинской помощи, медицинская сестра - </w:t>
            </w:r>
            <w:proofErr w:type="spellStart"/>
            <w:r w:rsidRPr="00D56C2A">
              <w:rPr>
                <w:rFonts w:ascii="Times New Roman" w:hAnsi="Times New Roman" w:cs="Times New Roman"/>
                <w:sz w:val="24"/>
                <w:szCs w:val="24"/>
              </w:rPr>
              <w:t>анестезист</w:t>
            </w:r>
            <w:proofErr w:type="spellEnd"/>
            <w:r w:rsidRPr="00D56C2A">
              <w:rPr>
                <w:rFonts w:ascii="Times New Roman" w:hAnsi="Times New Roman" w:cs="Times New Roman"/>
                <w:sz w:val="24"/>
                <w:szCs w:val="24"/>
              </w:rPr>
              <w:t>)</w:t>
            </w:r>
            <w:r w:rsidRPr="00D56C2A">
              <w:rPr>
                <w:rFonts w:ascii="Times New Roman" w:hAnsi="Times New Roman" w:cs="Times New Roman"/>
                <w:sz w:val="24"/>
                <w:szCs w:val="24"/>
              </w:rPr>
              <w:br/>
              <w:t xml:space="preserve">выездной бригады станции, подстанции (отделения) скорой медицинской помощи, осуществляющей санитарную эвакуацию наземным, водным и другими видами </w:t>
            </w:r>
            <w:r w:rsidRPr="00D56C2A">
              <w:rPr>
                <w:rFonts w:ascii="Times New Roman" w:hAnsi="Times New Roman" w:cs="Times New Roman"/>
                <w:sz w:val="24"/>
                <w:szCs w:val="24"/>
              </w:rPr>
              <w:lastRenderedPageBreak/>
              <w:t>транспорта;</w:t>
            </w:r>
            <w:r w:rsidRPr="00D56C2A">
              <w:rPr>
                <w:rFonts w:ascii="Times New Roman" w:hAnsi="Times New Roman" w:cs="Times New Roman"/>
                <w:sz w:val="24"/>
                <w:szCs w:val="24"/>
              </w:rPr>
              <w:br/>
              <w:t>выездной экстренной консультативной бригады скорой медицинской помощи</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noWrap/>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3</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346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lastRenderedPageBreak/>
              <w:t>Медицинская сестра (фельдшер) по приему вызовов скорой медицинской помощи и передаче их выездным бригадам скорой медицинской помощи, старший фельдшер подстанции скорой медицинской помощи, перешедшие на указанные должности из среднего медицинского персонала выездных бригад станций, подстанций (отделений) скорой медицинской помощи</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noWrap/>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3</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945"/>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Фельдшер</w:t>
            </w:r>
            <w:r w:rsidRPr="00D56C2A">
              <w:rPr>
                <w:rFonts w:ascii="Times New Roman" w:hAnsi="Times New Roman" w:cs="Times New Roman"/>
                <w:sz w:val="24"/>
                <w:szCs w:val="24"/>
              </w:rPr>
              <w:br/>
              <w:t>врачебной амбулатории;</w:t>
            </w:r>
            <w:r w:rsidRPr="00D56C2A">
              <w:rPr>
                <w:rFonts w:ascii="Times New Roman" w:hAnsi="Times New Roman" w:cs="Times New Roman"/>
                <w:sz w:val="24"/>
                <w:szCs w:val="24"/>
              </w:rPr>
              <w:br/>
              <w:t>фельдшерско-акушерского пункта</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noWrap/>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3</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r w:rsidR="00A30F1F" w:rsidRPr="00D56C2A" w:rsidTr="00490C7C">
        <w:trPr>
          <w:trHeight w:val="1890"/>
        </w:trPr>
        <w:tc>
          <w:tcPr>
            <w:tcW w:w="2848" w:type="dxa"/>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Врач общей практики (семейный врач), медицинская сестра врача общей практики (семейного врача)</w:t>
            </w:r>
            <w:r w:rsidRPr="00D56C2A">
              <w:rPr>
                <w:rFonts w:ascii="Times New Roman" w:hAnsi="Times New Roman" w:cs="Times New Roman"/>
                <w:sz w:val="24"/>
                <w:szCs w:val="24"/>
              </w:rPr>
              <w:br/>
              <w:t>терапевтического и педиатрического участков в поликлиниках (поликлинических отделениях)</w:t>
            </w:r>
          </w:p>
        </w:tc>
        <w:tc>
          <w:tcPr>
            <w:tcW w:w="2392" w:type="dxa"/>
            <w:vMerge/>
            <w:hideMark/>
          </w:tcPr>
          <w:p w:rsidR="00A30F1F" w:rsidRPr="00D56C2A" w:rsidRDefault="00A30F1F" w:rsidP="00490C7C">
            <w:pPr>
              <w:spacing w:after="0"/>
              <w:outlineLvl w:val="0"/>
              <w:rPr>
                <w:rFonts w:ascii="Times New Roman" w:hAnsi="Times New Roman" w:cs="Times New Roman"/>
                <w:sz w:val="24"/>
                <w:szCs w:val="24"/>
              </w:rPr>
            </w:pPr>
          </w:p>
        </w:tc>
        <w:tc>
          <w:tcPr>
            <w:tcW w:w="1753" w:type="dxa"/>
            <w:noWrap/>
            <w:hideMark/>
          </w:tcPr>
          <w:p w:rsidR="00A30F1F" w:rsidRPr="00D56C2A" w:rsidRDefault="00A30F1F" w:rsidP="00490C7C">
            <w:pPr>
              <w:spacing w:after="0"/>
              <w:outlineLvl w:val="0"/>
              <w:rPr>
                <w:rFonts w:ascii="Times New Roman" w:hAnsi="Times New Roman" w:cs="Times New Roman"/>
                <w:sz w:val="24"/>
                <w:szCs w:val="24"/>
              </w:rPr>
            </w:pPr>
            <w:r w:rsidRPr="00D56C2A">
              <w:rPr>
                <w:rFonts w:ascii="Times New Roman" w:hAnsi="Times New Roman" w:cs="Times New Roman"/>
                <w:sz w:val="24"/>
                <w:szCs w:val="24"/>
              </w:rPr>
              <w:t>3</w:t>
            </w:r>
          </w:p>
        </w:tc>
        <w:tc>
          <w:tcPr>
            <w:tcW w:w="2352" w:type="dxa"/>
            <w:vMerge/>
            <w:hideMark/>
          </w:tcPr>
          <w:p w:rsidR="00A30F1F" w:rsidRPr="00D56C2A" w:rsidRDefault="00A30F1F" w:rsidP="00490C7C">
            <w:pPr>
              <w:spacing w:after="0"/>
              <w:outlineLvl w:val="0"/>
              <w:rPr>
                <w:rFonts w:ascii="Times New Roman" w:hAnsi="Times New Roman" w:cs="Times New Roman"/>
                <w:sz w:val="24"/>
                <w:szCs w:val="24"/>
              </w:rPr>
            </w:pPr>
          </w:p>
        </w:tc>
      </w:tr>
    </w:tbl>
    <w:p w:rsidR="00A30F1F" w:rsidRDefault="00A30F1F" w:rsidP="00A30F1F">
      <w:pPr>
        <w:spacing w:after="0"/>
        <w:outlineLvl w:val="0"/>
        <w:rPr>
          <w:rFonts w:ascii="Times New Roman" w:hAnsi="Times New Roman" w:cs="Times New Roman"/>
          <w:sz w:val="24"/>
          <w:szCs w:val="24"/>
        </w:rPr>
      </w:pPr>
    </w:p>
    <w:p w:rsidR="00A30F1F" w:rsidRDefault="00A30F1F" w:rsidP="00A30F1F">
      <w:pPr>
        <w:spacing w:after="0"/>
        <w:outlineLvl w:val="0"/>
        <w:rPr>
          <w:rFonts w:ascii="Times New Roman" w:hAnsi="Times New Roman" w:cs="Times New Roman"/>
          <w:sz w:val="24"/>
          <w:szCs w:val="24"/>
        </w:rPr>
      </w:pPr>
    </w:p>
    <w:p w:rsidR="00235C05" w:rsidRPr="00F87595" w:rsidRDefault="00235C05" w:rsidP="00F87595"/>
    <w:sectPr w:rsidR="00235C05" w:rsidRPr="00F87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A7D"/>
    <w:multiLevelType w:val="multilevel"/>
    <w:tmpl w:val="E182C89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380F7E"/>
    <w:multiLevelType w:val="multilevel"/>
    <w:tmpl w:val="EF7AD2A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C405D2"/>
    <w:multiLevelType w:val="hybridMultilevel"/>
    <w:tmpl w:val="0D8C1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14C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A07393"/>
    <w:multiLevelType w:val="multilevel"/>
    <w:tmpl w:val="4918AD9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9A3FFB"/>
    <w:multiLevelType w:val="hybridMultilevel"/>
    <w:tmpl w:val="A254F2E6"/>
    <w:lvl w:ilvl="0" w:tplc="15920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5919EA"/>
    <w:multiLevelType w:val="multilevel"/>
    <w:tmpl w:val="DBA606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CF51C3"/>
    <w:multiLevelType w:val="hybridMultilevel"/>
    <w:tmpl w:val="BEAA290A"/>
    <w:lvl w:ilvl="0" w:tplc="159205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08E7703"/>
    <w:multiLevelType w:val="multilevel"/>
    <w:tmpl w:val="DEA4BC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62B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841480"/>
    <w:multiLevelType w:val="multilevel"/>
    <w:tmpl w:val="6A9E9E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631F56"/>
    <w:multiLevelType w:val="multilevel"/>
    <w:tmpl w:val="9EBC33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DA5A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B513B2"/>
    <w:multiLevelType w:val="multilevel"/>
    <w:tmpl w:val="B3A2C1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32268A"/>
    <w:multiLevelType w:val="hybridMultilevel"/>
    <w:tmpl w:val="8042D73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5D295E"/>
    <w:multiLevelType w:val="multilevel"/>
    <w:tmpl w:val="862E1D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672ECE"/>
    <w:multiLevelType w:val="multilevel"/>
    <w:tmpl w:val="BAFCD51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BD6FA7"/>
    <w:multiLevelType w:val="multilevel"/>
    <w:tmpl w:val="405C64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7"/>
  </w:num>
  <w:num w:numId="4">
    <w:abstractNumId w:val="10"/>
  </w:num>
  <w:num w:numId="5">
    <w:abstractNumId w:val="0"/>
  </w:num>
  <w:num w:numId="6">
    <w:abstractNumId w:val="5"/>
  </w:num>
  <w:num w:numId="7">
    <w:abstractNumId w:val="15"/>
  </w:num>
  <w:num w:numId="8">
    <w:abstractNumId w:val="7"/>
  </w:num>
  <w:num w:numId="9">
    <w:abstractNumId w:val="13"/>
  </w:num>
  <w:num w:numId="10">
    <w:abstractNumId w:val="2"/>
  </w:num>
  <w:num w:numId="11">
    <w:abstractNumId w:val="12"/>
  </w:num>
  <w:num w:numId="12">
    <w:abstractNumId w:val="1"/>
  </w:num>
  <w:num w:numId="13">
    <w:abstractNumId w:val="6"/>
  </w:num>
  <w:num w:numId="14">
    <w:abstractNumId w:val="4"/>
  </w:num>
  <w:num w:numId="15">
    <w:abstractNumId w:val="16"/>
  </w:num>
  <w:num w:numId="16">
    <w:abstractNumId w:val="11"/>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AF"/>
    <w:rsid w:val="000532F4"/>
    <w:rsid w:val="00081A76"/>
    <w:rsid w:val="000949C9"/>
    <w:rsid w:val="000A2DBE"/>
    <w:rsid w:val="000B4409"/>
    <w:rsid w:val="000E759F"/>
    <w:rsid w:val="001E016D"/>
    <w:rsid w:val="00235C05"/>
    <w:rsid w:val="002B7947"/>
    <w:rsid w:val="002D0EB2"/>
    <w:rsid w:val="002F798C"/>
    <w:rsid w:val="003071C9"/>
    <w:rsid w:val="0036732B"/>
    <w:rsid w:val="0039261C"/>
    <w:rsid w:val="00397AAF"/>
    <w:rsid w:val="00424BDA"/>
    <w:rsid w:val="00475360"/>
    <w:rsid w:val="00502C35"/>
    <w:rsid w:val="005862E6"/>
    <w:rsid w:val="005B392C"/>
    <w:rsid w:val="005C45D4"/>
    <w:rsid w:val="005D689B"/>
    <w:rsid w:val="005F6BCC"/>
    <w:rsid w:val="00644136"/>
    <w:rsid w:val="006B46A3"/>
    <w:rsid w:val="006E5D74"/>
    <w:rsid w:val="006E6BE5"/>
    <w:rsid w:val="0071153C"/>
    <w:rsid w:val="00741276"/>
    <w:rsid w:val="007666D9"/>
    <w:rsid w:val="00776F59"/>
    <w:rsid w:val="007F485D"/>
    <w:rsid w:val="0082129A"/>
    <w:rsid w:val="00871B7B"/>
    <w:rsid w:val="009177A9"/>
    <w:rsid w:val="00941B30"/>
    <w:rsid w:val="0094613A"/>
    <w:rsid w:val="0096415A"/>
    <w:rsid w:val="009F0B01"/>
    <w:rsid w:val="00A16012"/>
    <w:rsid w:val="00A30F1F"/>
    <w:rsid w:val="00A50B05"/>
    <w:rsid w:val="00AE1F28"/>
    <w:rsid w:val="00AF5ABA"/>
    <w:rsid w:val="00B56E41"/>
    <w:rsid w:val="00B6023B"/>
    <w:rsid w:val="00BA1097"/>
    <w:rsid w:val="00BA4BD3"/>
    <w:rsid w:val="00C312FD"/>
    <w:rsid w:val="00C352CC"/>
    <w:rsid w:val="00C37DA4"/>
    <w:rsid w:val="00C80CBC"/>
    <w:rsid w:val="00D74E49"/>
    <w:rsid w:val="00D96501"/>
    <w:rsid w:val="00E7292F"/>
    <w:rsid w:val="00F236DB"/>
    <w:rsid w:val="00F40C06"/>
    <w:rsid w:val="00F87595"/>
    <w:rsid w:val="00F969AA"/>
    <w:rsid w:val="00FC0065"/>
    <w:rsid w:val="00FD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95"/>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6D9"/>
    <w:pPr>
      <w:ind w:left="720"/>
      <w:contextualSpacing/>
    </w:pPr>
  </w:style>
  <w:style w:type="character" w:styleId="a4">
    <w:name w:val="Hyperlink"/>
    <w:basedOn w:val="a0"/>
    <w:uiPriority w:val="99"/>
    <w:unhideWhenUsed/>
    <w:rsid w:val="00871B7B"/>
    <w:rPr>
      <w:color w:val="0000FF" w:themeColor="hyperlink"/>
      <w:u w:val="single"/>
    </w:rPr>
  </w:style>
  <w:style w:type="paragraph" w:customStyle="1" w:styleId="ConsPlusNonformat">
    <w:name w:val="ConsPlusNonformat"/>
    <w:rsid w:val="00BA10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177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177A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5">
    <w:name w:val="Table Grid"/>
    <w:basedOn w:val="a1"/>
    <w:uiPriority w:val="39"/>
    <w:rsid w:val="009177A9"/>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16D"/>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1E016D"/>
    <w:rPr>
      <w:rFonts w:ascii="Arial"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95"/>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6D9"/>
    <w:pPr>
      <w:ind w:left="720"/>
      <w:contextualSpacing/>
    </w:pPr>
  </w:style>
  <w:style w:type="character" w:styleId="a4">
    <w:name w:val="Hyperlink"/>
    <w:basedOn w:val="a0"/>
    <w:uiPriority w:val="99"/>
    <w:unhideWhenUsed/>
    <w:rsid w:val="00871B7B"/>
    <w:rPr>
      <w:color w:val="0000FF" w:themeColor="hyperlink"/>
      <w:u w:val="single"/>
    </w:rPr>
  </w:style>
  <w:style w:type="paragraph" w:customStyle="1" w:styleId="ConsPlusNonformat">
    <w:name w:val="ConsPlusNonformat"/>
    <w:rsid w:val="00BA10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177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177A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5">
    <w:name w:val="Table Grid"/>
    <w:basedOn w:val="a1"/>
    <w:uiPriority w:val="39"/>
    <w:rsid w:val="009177A9"/>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16D"/>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1E016D"/>
    <w:rPr>
      <w:rFonts w:ascii="Arial"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67907&amp;date=24.09.2021&amp;dst=100005&amp;field=134" TargetMode="External"/><Relationship Id="rId3" Type="http://schemas.microsoft.com/office/2007/relationships/stylesWithEffects" Target="stylesWithEffects.xml"/><Relationship Id="rId7" Type="http://schemas.openxmlformats.org/officeDocument/2006/relationships/hyperlink" Target="https://login.consultant.ru/link/?req=doc&amp;demo=2&amp;base=LAW&amp;n=377935&amp;date=24.09.2021&amp;dst=1265&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demo=2&amp;base=LAW&amp;n=189366&amp;date=24.09.2021&amp;dst=100256&amp;fie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4416</Words>
  <Characters>25176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Kyulmyasu</dc:creator>
  <cp:lastModifiedBy>Kyulmyasu</cp:lastModifiedBy>
  <cp:revision>11</cp:revision>
  <cp:lastPrinted>2022-12-08T04:57:00Z</cp:lastPrinted>
  <dcterms:created xsi:type="dcterms:W3CDTF">2022-12-08T04:51:00Z</dcterms:created>
  <dcterms:modified xsi:type="dcterms:W3CDTF">2022-12-08T04:58:00Z</dcterms:modified>
</cp:coreProperties>
</file>